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697D3540" w14:textId="7777777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Pr="00DF4D96">
              <w:rPr>
                <w:rFonts w:ascii="Times New Roman" w:hAnsi="Times New Roman" w:cs="Times New Roman"/>
                <w:i/>
                <w:sz w:val="16"/>
              </w:rPr>
              <w:t>The formal title of the position</w:t>
            </w:r>
          </w:p>
          <w:p w14:paraId="1D752BBB" w14:textId="6D6F31DF" w:rsidR="00A12BED" w:rsidRPr="003202A5" w:rsidRDefault="007F3DF5">
            <w:pPr>
              <w:pStyle w:val="TableParagraph"/>
              <w:spacing w:before="52"/>
              <w:ind w:left="107"/>
              <w:rPr>
                <w:rFonts w:ascii="Times New Roman" w:hAnsi="Times New Roman" w:cs="Times New Roman"/>
                <w:i/>
                <w:sz w:val="16"/>
              </w:rPr>
            </w:pPr>
            <w:r w:rsidRPr="007F3DF5">
              <w:rPr>
                <w:rFonts w:ascii="Times New Roman" w:hAnsi="Times New Roman" w:cs="Times New Roman"/>
                <w:color w:val="000000"/>
                <w:szCs w:val="21"/>
              </w:rPr>
              <w:t>Visiting Assistant Professor of Management (focus on Entrepreneurship)</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631F1A3B" w:rsidR="00B82BE3" w:rsidRPr="00DF4D96" w:rsidRDefault="003202A5" w:rsidP="003202A5">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 </w:t>
            </w:r>
            <w:r w:rsidR="0096582F" w:rsidRPr="00DF4D96">
              <w:rPr>
                <w:rFonts w:ascii="Times New Roman" w:hAnsi="Times New Roman" w:cs="Times New Roman"/>
                <w:spacing w:val="-3"/>
              </w:rPr>
              <w:t>Exempt</w:t>
            </w:r>
          </w:p>
        </w:tc>
      </w:tr>
      <w:tr w:rsidR="00B82BE3" w:rsidRPr="00DF4D96" w14:paraId="28A04253" w14:textId="77777777" w:rsidTr="6022DE3A">
        <w:trPr>
          <w:trHeight w:val="923"/>
        </w:trPr>
        <w:tc>
          <w:tcPr>
            <w:tcW w:w="4500" w:type="dxa"/>
          </w:tcPr>
          <w:p w14:paraId="6DBEA15F" w14:textId="77777777"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Pr="00DF4D96">
              <w:rPr>
                <w:rFonts w:ascii="Times New Roman" w:hAnsi="Times New Roman" w:cs="Times New Roman"/>
                <w:i/>
                <w:sz w:val="15"/>
              </w:rPr>
              <w:t>Title of the position that the job incumbent reports to</w:t>
            </w:r>
          </w:p>
          <w:p w14:paraId="2C8ACA71" w14:textId="76E78EEC" w:rsidR="003202A5" w:rsidRPr="00DF4D96" w:rsidRDefault="007F3DF5">
            <w:pPr>
              <w:pStyle w:val="TableParagraph"/>
              <w:spacing w:before="48"/>
              <w:ind w:left="57"/>
              <w:rPr>
                <w:rFonts w:ascii="Times New Roman" w:hAnsi="Times New Roman" w:cs="Times New Roman"/>
                <w:i/>
                <w:sz w:val="15"/>
              </w:rPr>
            </w:pPr>
            <w:r w:rsidRPr="007F3DF5">
              <w:rPr>
                <w:rFonts w:ascii="Times New Roman" w:hAnsi="Times New Roman" w:cs="Times New Roman"/>
                <w:color w:val="000000"/>
                <w:szCs w:val="21"/>
              </w:rPr>
              <w:t>Dean Management &amp; Business</w:t>
            </w:r>
          </w:p>
        </w:tc>
        <w:tc>
          <w:tcPr>
            <w:tcW w:w="4140" w:type="dxa"/>
          </w:tcPr>
          <w:p w14:paraId="5C4879D2" w14:textId="7800D8A4"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3202A5">
              <w:rPr>
                <w:rFonts w:ascii="Times New Roman" w:hAnsi="Times New Roman" w:cs="Times New Roman"/>
                <w:b/>
              </w:rPr>
              <w:t xml:space="preserve"> </w:t>
            </w:r>
            <w:r w:rsidR="007F3DF5" w:rsidRPr="007F3DF5">
              <w:rPr>
                <w:rFonts w:ascii="Times New Roman" w:hAnsi="Times New Roman" w:cs="Times New Roman"/>
                <w:b/>
              </w:rPr>
              <w:t>The Bill Munday School of Business</w:t>
            </w:r>
          </w:p>
        </w:tc>
      </w:tr>
      <w:tr w:rsidR="00B82BE3" w:rsidRPr="00DF4D96" w14:paraId="184470AB" w14:textId="77777777" w:rsidTr="6022DE3A">
        <w:trPr>
          <w:trHeight w:val="501"/>
        </w:trPr>
        <w:tc>
          <w:tcPr>
            <w:tcW w:w="4500" w:type="dxa"/>
          </w:tcPr>
          <w:p w14:paraId="50FAF229" w14:textId="5007A628"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3202A5">
              <w:rPr>
                <w:rFonts w:ascii="Times New Roman" w:hAnsi="Times New Roman" w:cs="Times New Roman"/>
                <w:b/>
              </w:rPr>
              <w:t xml:space="preserve"> </w:t>
            </w:r>
            <w:r w:rsidR="007F3DF5" w:rsidRPr="007F3DF5">
              <w:rPr>
                <w:rFonts w:ascii="Times New Roman" w:hAnsi="Times New Roman" w:cs="Times New Roman"/>
                <w:color w:val="000000"/>
                <w:szCs w:val="21"/>
              </w:rPr>
              <w:t>The Bill Munday School of Business</w:t>
            </w:r>
          </w:p>
        </w:tc>
        <w:tc>
          <w:tcPr>
            <w:tcW w:w="4140" w:type="dxa"/>
          </w:tcPr>
          <w:p w14:paraId="381154DF" w14:textId="0275DC3F" w:rsidR="00B82BE3" w:rsidRPr="00DF4D96" w:rsidRDefault="0096582F" w:rsidP="003202A5">
            <w:pPr>
              <w:pStyle w:val="TableParagraph"/>
              <w:spacing w:before="49"/>
              <w:ind w:left="0"/>
              <w:rPr>
                <w:rFonts w:ascii="Times New Roman" w:hAnsi="Times New Roman" w:cs="Times New Roman"/>
                <w:b/>
              </w:rPr>
            </w:pPr>
            <w:r w:rsidRPr="00DF4D96">
              <w:rPr>
                <w:rFonts w:ascii="Times New Roman" w:hAnsi="Times New Roman" w:cs="Times New Roman"/>
                <w:b/>
              </w:rPr>
              <w:t>Division:</w:t>
            </w:r>
            <w:r w:rsidR="003202A5">
              <w:rPr>
                <w:rFonts w:ascii="Times New Roman" w:hAnsi="Times New Roman" w:cs="Times New Roman"/>
                <w:b/>
              </w:rPr>
              <w:t xml:space="preserve"> </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253C895E" w:rsidR="00B82BE3" w:rsidRPr="00DF4D96" w:rsidRDefault="00D862BE" w:rsidP="00D862BE">
            <w:pPr>
              <w:pStyle w:val="TableParagraph"/>
              <w:tabs>
                <w:tab w:val="left" w:pos="379"/>
                <w:tab w:val="left" w:pos="1552"/>
              </w:tabs>
              <w:spacing w:before="58" w:line="252" w:lineRule="exact"/>
              <w:ind w:left="0"/>
              <w:rPr>
                <w:rFonts w:ascii="Times New Roman" w:hAnsi="Times New Roman" w:cs="Times New Roman"/>
              </w:rPr>
            </w:pPr>
            <w:r>
              <w:rPr>
                <w:rFonts w:ascii="Times New Roman" w:hAnsi="Times New Roman" w:cs="Times New Roman"/>
              </w:rPr>
              <w:t xml:space="preserve">  </w:t>
            </w:r>
            <w:r w:rsidR="0096582F" w:rsidRPr="00DF4D96">
              <w:rPr>
                <w:rFonts w:ascii="Times New Roman" w:hAnsi="Times New Roman" w:cs="Times New Roman"/>
              </w:rPr>
              <w:t>Full-Tim</w:t>
            </w:r>
            <w:r>
              <w:rPr>
                <w:rFonts w:ascii="Times New Roman" w:hAnsi="Times New Roman" w:cs="Times New Roman"/>
              </w:rPr>
              <w:t>e</w:t>
            </w:r>
          </w:p>
        </w:tc>
        <w:tc>
          <w:tcPr>
            <w:tcW w:w="4140" w:type="dxa"/>
          </w:tcPr>
          <w:p w14:paraId="78CA141A" w14:textId="1053B74E" w:rsidR="003202A5" w:rsidRPr="007F3DF5" w:rsidRDefault="6022DE3A" w:rsidP="007F3DF5">
            <w:pPr>
              <w:pStyle w:val="TableParagraph"/>
              <w:spacing w:before="48"/>
              <w:ind w:left="110"/>
              <w:rPr>
                <w:rFonts w:ascii="Times New Roman" w:hAnsi="Times New Roman" w:cs="Times New Roman"/>
                <w:bCs/>
              </w:rPr>
            </w:pPr>
            <w:r w:rsidRPr="6022DE3A">
              <w:rPr>
                <w:rFonts w:ascii="Times New Roman" w:hAnsi="Times New Roman" w:cs="Times New Roman"/>
                <w:b/>
                <w:bCs/>
              </w:rPr>
              <w:t>Paygrade:</w:t>
            </w:r>
            <w:r w:rsidR="003202A5">
              <w:rPr>
                <w:rFonts w:ascii="Times New Roman" w:hAnsi="Times New Roman" w:cs="Times New Roman"/>
                <w:b/>
                <w:bCs/>
              </w:rPr>
              <w:t xml:space="preserve">  </w:t>
            </w:r>
          </w:p>
        </w:tc>
      </w:tr>
    </w:tbl>
    <w:p w14:paraId="00DA325F" w14:textId="64EEA56C" w:rsidR="00B82BE3" w:rsidRPr="00DF4D96" w:rsidRDefault="00441880">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47D58225">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41C8F396" w14:textId="3BED0E43" w:rsidR="00B82BE3" w:rsidRPr="00DF4D96" w:rsidRDefault="007F3DF5" w:rsidP="007F3DF5">
      <w:pPr>
        <w:pStyle w:val="BodyText"/>
        <w:ind w:left="196"/>
        <w:rPr>
          <w:rFonts w:ascii="Times New Roman" w:hAnsi="Times New Roman" w:cs="Times New Roman"/>
        </w:rPr>
      </w:pPr>
      <w:r w:rsidRPr="007F3DF5">
        <w:rPr>
          <w:rFonts w:ascii="Times New Roman" w:hAnsi="Times New Roman" w:cs="Times New Roman"/>
          <w:sz w:val="22"/>
          <w:szCs w:val="22"/>
        </w:rPr>
        <w:t xml:space="preserve">The successful candidate will teach in management and entrepreneurship areas such as entrepreneurial thinking, contemporary entrepreneurship practices including design thinking and new venture creation, and social enterprise/innovation. The candidate will also be expected to support co-curricular entrepreneurship program activities such as the iChallenge Business Plan Competition, 3 Day Start-up and the Student Entrepreneurship Club. </w:t>
      </w:r>
    </w:p>
    <w:p w14:paraId="7BE3AC01" w14:textId="275F25A9" w:rsidR="00B82BE3" w:rsidRPr="00DF4D96" w:rsidRDefault="00441880">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4535432E">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2B3103E9" w14:textId="77777777" w:rsidR="007F3DF5" w:rsidRPr="007F3DF5" w:rsidRDefault="007F3DF5" w:rsidP="007F3DF5">
      <w:pPr>
        <w:widowControl/>
        <w:numPr>
          <w:ilvl w:val="0"/>
          <w:numId w:val="6"/>
        </w:numPr>
        <w:autoSpaceDE/>
        <w:autoSpaceDN/>
        <w:spacing w:after="160" w:line="259" w:lineRule="auto"/>
        <w:contextualSpacing/>
        <w:rPr>
          <w:rFonts w:ascii="Times New Roman" w:eastAsia="Calibri" w:hAnsi="Times New Roman" w:cs="Times New Roman"/>
        </w:rPr>
      </w:pPr>
      <w:r w:rsidRPr="007F3DF5">
        <w:rPr>
          <w:rFonts w:ascii="Times New Roman" w:eastAsia="Calibri" w:hAnsi="Times New Roman" w:cs="Times New Roman"/>
        </w:rPr>
        <w:t>Fulfill teaching requirements:  4/4 teaching load—total of 8 classes per academic year.</w:t>
      </w:r>
    </w:p>
    <w:p w14:paraId="126FCA67"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Provide academic advising and mentoring for undergraduate students.</w:t>
      </w:r>
    </w:p>
    <w:p w14:paraId="65B49334"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Course development and prep as needed.</w:t>
      </w:r>
    </w:p>
    <w:p w14:paraId="5B801E29"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Participate in assessment of student performance in the discipline.</w:t>
      </w:r>
    </w:p>
    <w:p w14:paraId="5D11F6CA"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Maintain commitment to social responsibility in the classroom, in line with the University's mission.</w:t>
      </w:r>
    </w:p>
    <w:p w14:paraId="153592CE"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Meet School and University service requirements through participation in committees and campus initiatives.</w:t>
      </w:r>
    </w:p>
    <w:p w14:paraId="434DA022" w14:textId="77777777" w:rsidR="007F3DF5" w:rsidRPr="007F3DF5" w:rsidRDefault="007F3DF5" w:rsidP="007F3DF5">
      <w:pPr>
        <w:widowControl/>
        <w:numPr>
          <w:ilvl w:val="0"/>
          <w:numId w:val="6"/>
        </w:numPr>
        <w:shd w:val="clear" w:color="auto" w:fill="FFFFFF"/>
        <w:autoSpaceDE/>
        <w:autoSpaceDN/>
        <w:spacing w:after="160" w:line="259" w:lineRule="auto"/>
        <w:contextualSpacing/>
        <w:rPr>
          <w:rFonts w:ascii="Times New Roman" w:eastAsia="Times New Roman" w:hAnsi="Times New Roman" w:cs="Times New Roman"/>
        </w:rPr>
      </w:pPr>
      <w:r w:rsidRPr="007F3DF5">
        <w:rPr>
          <w:rFonts w:ascii="Times New Roman" w:eastAsia="Times New Roman" w:hAnsi="Times New Roman" w:cs="Times New Roman"/>
        </w:rPr>
        <w:t xml:space="preserve">Fulfill other required faculty responsibilities as outlined in the St. Edward's University </w:t>
      </w:r>
      <w:r w:rsidRPr="007F3DF5">
        <w:rPr>
          <w:rFonts w:ascii="Times New Roman" w:eastAsia="Times New Roman" w:hAnsi="Times New Roman" w:cs="Times New Roman"/>
          <w:i/>
        </w:rPr>
        <w:t>Faculty Manual</w:t>
      </w:r>
      <w:r w:rsidRPr="007F3DF5">
        <w:rPr>
          <w:rFonts w:ascii="Times New Roman" w:eastAsia="Times New Roman" w:hAnsi="Times New Roman" w:cs="Times New Roman"/>
        </w:rPr>
        <w:t>.</w:t>
      </w:r>
    </w:p>
    <w:p w14:paraId="5D3117CE" w14:textId="77777777" w:rsidR="003202A5" w:rsidRDefault="003202A5">
      <w:pPr>
        <w:pStyle w:val="BodyText"/>
        <w:spacing w:before="123"/>
        <w:ind w:left="196" w:right="119"/>
        <w:rPr>
          <w:rFonts w:ascii="Times New Roman" w:hAnsi="Times New Roman" w:cs="Times New Roman"/>
        </w:rPr>
      </w:pPr>
    </w:p>
    <w:p w14:paraId="59484792" w14:textId="77777777" w:rsidR="00FD6F13" w:rsidRDefault="00FD6F13">
      <w:pPr>
        <w:pStyle w:val="BodyText"/>
        <w:ind w:left="227"/>
        <w:rPr>
          <w:rFonts w:ascii="Times New Roman" w:hAnsi="Times New Roman" w:cs="Times New Roman"/>
        </w:rPr>
      </w:pPr>
    </w:p>
    <w:p w14:paraId="2716B4C4" w14:textId="34EBE8A1" w:rsidR="00B82BE3" w:rsidRPr="00DF4D96" w:rsidRDefault="00441880">
      <w:pPr>
        <w:pStyle w:val="BodyText"/>
        <w:ind w:left="227"/>
        <w:rPr>
          <w:rFonts w:ascii="Times New Roman" w:hAnsi="Times New Roman" w:cs="Times New Roman"/>
        </w:rPr>
      </w:pPr>
      <w:r>
        <w:rPr>
          <w:rFonts w:ascii="Times New Roman" w:hAnsi="Times New Roman" w:cs="Times New Roman"/>
          <w:noProof/>
        </w:rPr>
        <mc:AlternateContent>
          <mc:Choice Requires="wps">
            <w:drawing>
              <wp:inline distT="0" distB="0" distL="0" distR="0" wp14:anchorId="6E7BC3D5" wp14:editId="5F3E7780">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50E281A6" w14:textId="2E838226" w:rsidR="007F3DF5" w:rsidRPr="007F3DF5" w:rsidRDefault="007F3DF5" w:rsidP="007F3DF5">
      <w:pPr>
        <w:widowControl/>
        <w:shd w:val="clear" w:color="auto" w:fill="FFFFFF"/>
        <w:autoSpaceDE/>
        <w:autoSpaceDN/>
        <w:spacing w:after="150"/>
        <w:ind w:left="227"/>
        <w:rPr>
          <w:rFonts w:ascii="Times New Roman" w:eastAsia="Times New Roman" w:hAnsi="Times New Roman" w:cs="Times New Roman"/>
          <w:lang w:val="en-GB"/>
        </w:rPr>
      </w:pPr>
      <w:r>
        <w:rPr>
          <w:rFonts w:ascii="Times New Roman" w:eastAsia="Times New Roman" w:hAnsi="Times New Roman" w:cs="Times New Roman"/>
          <w:lang w:val="en-GB"/>
        </w:rPr>
        <w:t>A</w:t>
      </w:r>
      <w:r w:rsidRPr="007F3DF5">
        <w:rPr>
          <w:rFonts w:ascii="Times New Roman" w:eastAsia="Times New Roman" w:hAnsi="Times New Roman" w:cs="Times New Roman"/>
          <w:lang w:val="en-GB"/>
        </w:rPr>
        <w:t>s the school pursues AACSB accreditation, applicants must have the following credentials:</w:t>
      </w:r>
    </w:p>
    <w:p w14:paraId="1C94A29C" w14:textId="77777777" w:rsidR="007F3DF5" w:rsidRPr="007F3DF5" w:rsidRDefault="007F3DF5" w:rsidP="007F3DF5">
      <w:pPr>
        <w:widowControl/>
        <w:numPr>
          <w:ilvl w:val="0"/>
          <w:numId w:val="7"/>
        </w:numPr>
        <w:shd w:val="clear" w:color="auto" w:fill="FFFFFF"/>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 xml:space="preserve">Earned doctorate or ABD in Entrepreneurship or Strategy from an AACSB-accredited business program. </w:t>
      </w:r>
    </w:p>
    <w:p w14:paraId="0D2F0454" w14:textId="77777777" w:rsidR="007F3DF5" w:rsidRP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Prior teaching experience in strategy and entrepreneurship subjects is preferred.</w:t>
      </w:r>
    </w:p>
    <w:p w14:paraId="5FC5D332" w14:textId="77777777" w:rsidR="007F3DF5" w:rsidRP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 xml:space="preserve">3 years in entrepreneurial enterprises, either as business owner or part of a start-up team. </w:t>
      </w:r>
    </w:p>
    <w:p w14:paraId="43440659" w14:textId="77777777" w:rsidR="007F3DF5" w:rsidRP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Evidence of engagement with the business community in the area of entrepreneurship.</w:t>
      </w:r>
    </w:p>
    <w:p w14:paraId="23B44E5D" w14:textId="77777777" w:rsidR="007F3DF5" w:rsidRP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 xml:space="preserve">Evidence of experience in teaching and co-curricular program engagement. </w:t>
      </w:r>
    </w:p>
    <w:p w14:paraId="572F0AF1" w14:textId="77777777" w:rsidR="007F3DF5" w:rsidRPr="007F3DF5" w:rsidRDefault="007F3DF5" w:rsidP="007F3DF5">
      <w:pPr>
        <w:widowControl/>
        <w:numPr>
          <w:ilvl w:val="0"/>
          <w:numId w:val="7"/>
        </w:numPr>
        <w:shd w:val="clear" w:color="auto" w:fill="FFFFFF"/>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Excellent written and spoken English communication skills.</w:t>
      </w:r>
    </w:p>
    <w:p w14:paraId="2C814B3E" w14:textId="77777777" w:rsid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Experience with and commitment to working with a diverse population.</w:t>
      </w:r>
    </w:p>
    <w:p w14:paraId="252F5EC6" w14:textId="6300B088" w:rsidR="00B82BE3" w:rsidRPr="007F3DF5" w:rsidRDefault="007F3DF5" w:rsidP="007F3DF5">
      <w:pPr>
        <w:widowControl/>
        <w:numPr>
          <w:ilvl w:val="0"/>
          <w:numId w:val="7"/>
        </w:numPr>
        <w:tabs>
          <w:tab w:val="clear" w:pos="720"/>
          <w:tab w:val="num" w:pos="947"/>
        </w:tabs>
        <w:autoSpaceDE/>
        <w:autoSpaceDN/>
        <w:ind w:left="947"/>
        <w:contextualSpacing/>
        <w:rPr>
          <w:rFonts w:ascii="Times New Roman" w:eastAsia="Times New Roman" w:hAnsi="Times New Roman" w:cs="Times New Roman"/>
          <w:lang w:val="en-GB"/>
        </w:rPr>
      </w:pPr>
      <w:r w:rsidRPr="007F3DF5">
        <w:rPr>
          <w:rFonts w:ascii="Times New Roman" w:eastAsia="Times New Roman" w:hAnsi="Times New Roman" w:cs="Times New Roman"/>
          <w:lang w:val="en-GB"/>
        </w:rPr>
        <w:t>Documented proof of identity, employment eligibility, and completion of a successful criminal background check.</w:t>
      </w:r>
    </w:p>
    <w:p w14:paraId="145AE06F" w14:textId="322D17F8" w:rsidR="00B82BE3" w:rsidRPr="00DF4D96" w:rsidRDefault="00441880">
      <w:pPr>
        <w:pStyle w:val="BodyText"/>
        <w:spacing w:before="6"/>
        <w:rPr>
          <w:rFonts w:ascii="Times New Roman" w:hAnsi="Times New Roman" w:cs="Times New Roman"/>
          <w:sz w:val="29"/>
        </w:rPr>
      </w:pPr>
      <w:r>
        <w:rPr>
          <w:rFonts w:ascii="Times New Roman" w:hAnsi="Times New Roman" w:cs="Times New Roman"/>
          <w:noProof/>
        </w:rPr>
        <w:lastRenderedPageBreak/>
        <mc:AlternateContent>
          <mc:Choice Requires="wps">
            <w:drawing>
              <wp:anchor distT="0" distB="0" distL="0" distR="0" simplePos="0" relativeHeight="251662336" behindDoc="1" locked="0" layoutInCell="1" allowOverlap="1" wp14:anchorId="3EC12FCE" wp14:editId="4E2D128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241CE6AE" w14:textId="77777777" w:rsidR="0049287A" w:rsidRDefault="0049287A" w:rsidP="0049287A">
      <w:pPr>
        <w:ind w:left="480" w:right="221" w:hanging="360"/>
        <w:jc w:val="both"/>
        <w:rPr>
          <w:rFonts w:ascii="Times New Roman" w:eastAsia="Times New Roman" w:hAnsi="Times New Roman" w:cs="Times New Roman"/>
          <w:b/>
        </w:rPr>
      </w:pPr>
    </w:p>
    <w:p w14:paraId="1613EB6D" w14:textId="44F310FF" w:rsidR="0049287A" w:rsidRPr="0049287A" w:rsidRDefault="0049287A" w:rsidP="0049287A">
      <w:pPr>
        <w:ind w:left="480" w:right="221" w:hanging="360"/>
        <w:jc w:val="both"/>
        <w:rPr>
          <w:rFonts w:ascii="Times New Roman" w:eastAsia="Times New Roman" w:hAnsi="Times New Roman" w:cs="Times New Roman"/>
        </w:rPr>
      </w:pPr>
      <w:r>
        <w:rPr>
          <w:rFonts w:ascii="Times New Roman" w:eastAsia="Times New Roman" w:hAnsi="Times New Roman" w:cs="Times New Roman"/>
          <w:b/>
        </w:rPr>
        <w:t xml:space="preserve"> </w:t>
      </w:r>
      <w:r w:rsidRPr="0049287A">
        <w:rPr>
          <w:rFonts w:ascii="Times New Roman" w:eastAsia="Times New Roman" w:hAnsi="Times New Roman" w:cs="Times New Roman"/>
          <w:b/>
        </w:rPr>
        <w:t>SCHEDULE:</w:t>
      </w:r>
      <w:r w:rsidRPr="0049287A">
        <w:rPr>
          <w:rFonts w:ascii="Times New Roman" w:eastAsia="Times New Roman" w:hAnsi="Times New Roman" w:cs="Times New Roman"/>
          <w:b/>
          <w:spacing w:val="1"/>
        </w:rPr>
        <w:t xml:space="preserve"> </w:t>
      </w:r>
      <w:r w:rsidRPr="0049287A">
        <w:rPr>
          <w:rFonts w:ascii="Times New Roman" w:eastAsia="Times New Roman" w:hAnsi="Times New Roman" w:cs="Times New Roman"/>
        </w:rPr>
        <w:t xml:space="preserve">This is an exempt position and full-time, </w:t>
      </w:r>
      <w:r w:rsidR="0034581B">
        <w:rPr>
          <w:rFonts w:ascii="Times New Roman" w:eastAsia="Times New Roman" w:hAnsi="Times New Roman" w:cs="Times New Roman"/>
        </w:rPr>
        <w:t>9</w:t>
      </w:r>
      <w:r w:rsidRPr="0049287A">
        <w:rPr>
          <w:rFonts w:ascii="Times New Roman" w:eastAsia="Times New Roman" w:hAnsi="Times New Roman" w:cs="Times New Roman"/>
        </w:rPr>
        <w:t xml:space="preserve"> </w:t>
      </w:r>
      <w:r w:rsidR="0034581B" w:rsidRPr="0049287A">
        <w:rPr>
          <w:rFonts w:ascii="Times New Roman" w:eastAsia="Times New Roman" w:hAnsi="Times New Roman" w:cs="Times New Roman"/>
        </w:rPr>
        <w:t>months</w:t>
      </w:r>
      <w:r w:rsidRPr="0049287A">
        <w:rPr>
          <w:rFonts w:ascii="Times New Roman" w:eastAsia="Times New Roman" w:hAnsi="Times New Roman" w:cs="Times New Roman"/>
        </w:rPr>
        <w:t>, to begin in the Fall 202</w:t>
      </w:r>
      <w:r>
        <w:rPr>
          <w:rFonts w:ascii="Times New Roman" w:eastAsia="Times New Roman" w:hAnsi="Times New Roman" w:cs="Times New Roman"/>
        </w:rPr>
        <w:t>1</w:t>
      </w:r>
      <w:r w:rsidRPr="0049287A">
        <w:rPr>
          <w:rFonts w:ascii="Times New Roman" w:eastAsia="Times New Roman" w:hAnsi="Times New Roman" w:cs="Times New Roman"/>
        </w:rPr>
        <w:t>. Your expected work schedule</w:t>
      </w:r>
      <w:r w:rsidR="00D71579">
        <w:rPr>
          <w:rFonts w:ascii="Times New Roman" w:eastAsia="Times New Roman" w:hAnsi="Times New Roman" w:cs="Times New Roman"/>
        </w:rPr>
        <w:t xml:space="preserve"> </w:t>
      </w:r>
      <w:r w:rsidRPr="0049287A">
        <w:rPr>
          <w:rFonts w:ascii="Times New Roman" w:eastAsia="Times New Roman" w:hAnsi="Times New Roman" w:cs="Times New Roman"/>
          <w:spacing w:val="-52"/>
        </w:rPr>
        <w:t xml:space="preserve"> </w:t>
      </w:r>
      <w:r w:rsidRPr="0049287A">
        <w:rPr>
          <w:rFonts w:ascii="Times New Roman" w:eastAsia="Times New Roman" w:hAnsi="Times New Roman" w:cs="Times New Roman"/>
        </w:rPr>
        <w:t>is Monday through Friday.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As an exempt employee your schedule may vary based on the number of hours needed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 xml:space="preserve">meet the job responsibilities. </w:t>
      </w:r>
    </w:p>
    <w:p w14:paraId="77DA74C3" w14:textId="4030B41D" w:rsidR="00B82BE3" w:rsidRPr="00DF4D96" w:rsidRDefault="00441880">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EF460C1">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3"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901CE61" w14:textId="77777777" w:rsidR="00D71579" w:rsidRDefault="0049287A" w:rsidP="0049287A">
      <w:pPr>
        <w:pStyle w:val="BodyText"/>
        <w:tabs>
          <w:tab w:val="left" w:pos="3358"/>
        </w:tabs>
        <w:ind w:left="120"/>
        <w:rPr>
          <w:rFonts w:ascii="Times New Roman" w:hAnsi="Times New Roman" w:cs="Times New Roman"/>
          <w:sz w:val="22"/>
          <w:szCs w:val="22"/>
        </w:rPr>
      </w:pPr>
      <w:r>
        <w:rPr>
          <w:rFonts w:ascii="Times New Roman" w:hAnsi="Times New Roman" w:cs="Times New Roman"/>
          <w:sz w:val="22"/>
          <w:szCs w:val="22"/>
        </w:rPr>
        <w:t xml:space="preserve"> </w:t>
      </w:r>
    </w:p>
    <w:p w14:paraId="5255989F" w14:textId="1B1715FE" w:rsidR="0049287A" w:rsidRPr="0049287A" w:rsidRDefault="0049287A" w:rsidP="007F3DF5">
      <w:pPr>
        <w:pStyle w:val="BodyText"/>
        <w:tabs>
          <w:tab w:val="left" w:pos="3358"/>
        </w:tabs>
        <w:ind w:left="480" w:hanging="360"/>
        <w:rPr>
          <w:rFonts w:ascii="Times New Roman" w:eastAsia="Times New Roman" w:hAnsi="Times New Roman" w:cs="Times New Roman"/>
        </w:rPr>
      </w:pPr>
      <w:r>
        <w:rPr>
          <w:rFonts w:ascii="Times New Roman" w:hAnsi="Times New Roman" w:cs="Times New Roman"/>
          <w:sz w:val="22"/>
          <w:szCs w:val="22"/>
        </w:rPr>
        <w:t xml:space="preserve"> </w:t>
      </w:r>
      <w:r w:rsidRPr="0049287A">
        <w:rPr>
          <w:rFonts w:ascii="Times New Roman" w:eastAsia="Times New Roman" w:hAnsi="Times New Roman" w:cs="Times New Roman"/>
          <w:b/>
          <w:sz w:val="22"/>
          <w:szCs w:val="22"/>
        </w:rPr>
        <w:t>SUPERVISION</w:t>
      </w:r>
      <w:r w:rsidRPr="0049287A">
        <w:rPr>
          <w:rFonts w:ascii="Times New Roman" w:eastAsia="Times New Roman" w:hAnsi="Times New Roman" w:cs="Times New Roman"/>
          <w:b/>
          <w:spacing w:val="-7"/>
          <w:sz w:val="22"/>
          <w:szCs w:val="22"/>
        </w:rPr>
        <w:t xml:space="preserve"> </w:t>
      </w:r>
      <w:r w:rsidRPr="0049287A">
        <w:rPr>
          <w:rFonts w:ascii="Times New Roman" w:eastAsia="Times New Roman" w:hAnsi="Times New Roman" w:cs="Times New Roman"/>
          <w:b/>
          <w:sz w:val="22"/>
          <w:szCs w:val="22"/>
        </w:rPr>
        <w:t>RECEIVED</w:t>
      </w:r>
      <w:r w:rsidRPr="0049287A">
        <w:rPr>
          <w:rFonts w:ascii="Times New Roman" w:eastAsia="Times New Roman" w:hAnsi="Times New Roman" w:cs="Times New Roman"/>
          <w:sz w:val="22"/>
          <w:szCs w:val="22"/>
        </w:rPr>
        <w:t>:</w:t>
      </w:r>
      <w:r w:rsidRPr="0049287A">
        <w:rPr>
          <w:rFonts w:ascii="Times New Roman" w:eastAsia="Times New Roman" w:hAnsi="Times New Roman" w:cs="Times New Roman"/>
          <w:sz w:val="22"/>
          <w:szCs w:val="22"/>
        </w:rPr>
        <w:tab/>
        <w:t>General</w:t>
      </w:r>
      <w:r w:rsidRPr="0049287A">
        <w:rPr>
          <w:rFonts w:ascii="Times New Roman" w:eastAsia="Times New Roman" w:hAnsi="Times New Roman" w:cs="Times New Roman"/>
          <w:spacing w:val="1"/>
          <w:sz w:val="22"/>
          <w:szCs w:val="22"/>
        </w:rPr>
        <w:t xml:space="preserve"> </w:t>
      </w:r>
      <w:r w:rsidRPr="0049287A">
        <w:rPr>
          <w:rFonts w:ascii="Times New Roman" w:eastAsia="Times New Roman" w:hAnsi="Times New Roman" w:cs="Times New Roman"/>
          <w:sz w:val="22"/>
          <w:szCs w:val="22"/>
        </w:rPr>
        <w:t>administrative</w:t>
      </w:r>
      <w:r w:rsidRPr="0049287A">
        <w:rPr>
          <w:rFonts w:ascii="Times New Roman" w:eastAsia="Times New Roman" w:hAnsi="Times New Roman" w:cs="Times New Roman"/>
          <w:spacing w:val="-2"/>
          <w:sz w:val="22"/>
          <w:szCs w:val="22"/>
        </w:rPr>
        <w:t xml:space="preserve"> </w:t>
      </w:r>
      <w:r w:rsidRPr="0049287A">
        <w:rPr>
          <w:rFonts w:ascii="Times New Roman" w:eastAsia="Times New Roman" w:hAnsi="Times New Roman" w:cs="Times New Roman"/>
          <w:sz w:val="22"/>
          <w:szCs w:val="22"/>
        </w:rPr>
        <w:t>direction</w:t>
      </w:r>
      <w:r w:rsidRPr="0049287A">
        <w:rPr>
          <w:rFonts w:ascii="Times New Roman" w:eastAsia="Times New Roman" w:hAnsi="Times New Roman" w:cs="Times New Roman"/>
          <w:spacing w:val="-2"/>
          <w:sz w:val="22"/>
          <w:szCs w:val="22"/>
        </w:rPr>
        <w:t xml:space="preserve"> </w:t>
      </w:r>
      <w:r w:rsidRPr="0049287A">
        <w:rPr>
          <w:rFonts w:ascii="Times New Roman" w:eastAsia="Times New Roman" w:hAnsi="Times New Roman" w:cs="Times New Roman"/>
          <w:sz w:val="22"/>
          <w:szCs w:val="22"/>
        </w:rPr>
        <w:t>from</w:t>
      </w:r>
      <w:r w:rsidRPr="0049287A">
        <w:rPr>
          <w:rFonts w:ascii="Times New Roman" w:eastAsia="Times New Roman" w:hAnsi="Times New Roman" w:cs="Times New Roman"/>
          <w:spacing w:val="-5"/>
          <w:sz w:val="22"/>
          <w:szCs w:val="22"/>
        </w:rPr>
        <w:t xml:space="preserve"> </w:t>
      </w:r>
      <w:r w:rsidRPr="0049287A">
        <w:rPr>
          <w:rFonts w:ascii="Times New Roman" w:eastAsia="Times New Roman" w:hAnsi="Times New Roman" w:cs="Times New Roman"/>
          <w:sz w:val="22"/>
          <w:szCs w:val="22"/>
        </w:rPr>
        <w:t>the</w:t>
      </w:r>
      <w:r w:rsidRPr="0049287A">
        <w:rPr>
          <w:rFonts w:ascii="Times New Roman" w:eastAsia="Times New Roman" w:hAnsi="Times New Roman" w:cs="Times New Roman"/>
          <w:spacing w:val="-1"/>
          <w:sz w:val="22"/>
          <w:szCs w:val="22"/>
        </w:rPr>
        <w:t xml:space="preserve"> </w:t>
      </w:r>
      <w:r w:rsidR="007F3DF5" w:rsidRPr="007F3DF5">
        <w:rPr>
          <w:rFonts w:ascii="Times New Roman" w:eastAsia="Times New Roman" w:hAnsi="Times New Roman" w:cs="Times New Roman"/>
          <w:sz w:val="22"/>
          <w:szCs w:val="22"/>
        </w:rPr>
        <w:t>Dean Management &amp; Business</w:t>
      </w:r>
    </w:p>
    <w:p w14:paraId="38CCE41A" w14:textId="59FB819B" w:rsidR="0049287A" w:rsidRPr="0049287A" w:rsidRDefault="0049287A" w:rsidP="0049287A">
      <w:pPr>
        <w:tabs>
          <w:tab w:val="left" w:pos="3359"/>
        </w:tabs>
        <w:spacing w:before="1"/>
        <w:ind w:left="120"/>
        <w:rPr>
          <w:rFonts w:ascii="Times New Roman" w:eastAsia="Times New Roman" w:hAnsi="Times New Roman" w:cs="Times New Roman"/>
        </w:rPr>
      </w:pPr>
      <w:r>
        <w:rPr>
          <w:rFonts w:ascii="Times New Roman" w:eastAsia="Times New Roman" w:hAnsi="Times New Roman" w:cs="Times New Roman"/>
          <w:b/>
        </w:rPr>
        <w:t xml:space="preserve">  </w:t>
      </w:r>
      <w:r w:rsidRPr="0049287A">
        <w:rPr>
          <w:rFonts w:ascii="Times New Roman" w:eastAsia="Times New Roman" w:hAnsi="Times New Roman" w:cs="Times New Roman"/>
          <w:b/>
        </w:rPr>
        <w:t>SUPERVISION</w:t>
      </w:r>
      <w:r w:rsidRPr="0049287A">
        <w:rPr>
          <w:rFonts w:ascii="Times New Roman" w:eastAsia="Times New Roman" w:hAnsi="Times New Roman" w:cs="Times New Roman"/>
          <w:b/>
          <w:spacing w:val="-6"/>
        </w:rPr>
        <w:t xml:space="preserve"> </w:t>
      </w:r>
      <w:r w:rsidRPr="0049287A">
        <w:rPr>
          <w:rFonts w:ascii="Times New Roman" w:eastAsia="Times New Roman" w:hAnsi="Times New Roman" w:cs="Times New Roman"/>
          <w:b/>
        </w:rPr>
        <w:t>EXERCISED</w:t>
      </w:r>
      <w:r w:rsidRPr="0049287A">
        <w:rPr>
          <w:rFonts w:ascii="Times New Roman" w:eastAsia="Times New Roman" w:hAnsi="Times New Roman" w:cs="Times New Roman"/>
        </w:rPr>
        <w:t>:</w:t>
      </w:r>
      <w:r w:rsidRPr="0049287A">
        <w:rPr>
          <w:rFonts w:ascii="Times New Roman" w:eastAsia="Times New Roman" w:hAnsi="Times New Roman" w:cs="Times New Roman"/>
        </w:rPr>
        <w:tab/>
        <w:t>None</w:t>
      </w:r>
    </w:p>
    <w:p w14:paraId="2330CCBB" w14:textId="4A414EFD" w:rsidR="00DF4D96" w:rsidRDefault="00441880">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2F5E286B">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4"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7D3AD1B2" w14:textId="77777777" w:rsidR="0049287A" w:rsidRPr="0049287A" w:rsidRDefault="0049287A" w:rsidP="0049287A">
      <w:pPr>
        <w:spacing w:line="252" w:lineRule="exact"/>
        <w:ind w:left="120"/>
        <w:jc w:val="both"/>
        <w:rPr>
          <w:rFonts w:ascii="Times New Roman" w:eastAsia="Times New Roman" w:hAnsi="Times New Roman" w:cs="Times New Roman"/>
        </w:rPr>
      </w:pPr>
      <w:r w:rsidRPr="0049287A">
        <w:rPr>
          <w:rFonts w:ascii="Times New Roman" w:eastAsia="Times New Roman" w:hAnsi="Times New Roman" w:cs="Times New Roman"/>
        </w:rPr>
        <w:t>The</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incumbent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expected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to have or</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possess:</w:t>
      </w:r>
    </w:p>
    <w:p w14:paraId="548B9EBC" w14:textId="77777777" w:rsidR="0049287A" w:rsidRPr="0049287A" w:rsidRDefault="0049287A" w:rsidP="0049287A">
      <w:pPr>
        <w:numPr>
          <w:ilvl w:val="0"/>
          <w:numId w:val="4"/>
        </w:numPr>
        <w:tabs>
          <w:tab w:val="left" w:pos="840"/>
        </w:tabs>
        <w:ind w:right="226"/>
        <w:jc w:val="both"/>
        <w:rPr>
          <w:rFonts w:ascii="Symbol" w:eastAsia="Times New Roman" w:hAnsi="Symbol" w:cs="Times New Roman"/>
        </w:rPr>
      </w:pPr>
      <w:r w:rsidRPr="0049287A">
        <w:rPr>
          <w:rFonts w:ascii="Times New Roman" w:eastAsia="Times New Roman" w:hAnsi="Times New Roman" w:cs="Times New Roman"/>
        </w:rPr>
        <w:t>Ability to handle highly confidential material, understanding that 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University information should only be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disclosed to others who have a need to know, for legitimate business or educational reasons. Have the ability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exercise and apply sound judgment and decision making skills as well as the ability to maintain integrity 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confidentiality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data.</w:t>
      </w:r>
    </w:p>
    <w:p w14:paraId="0B5582EB" w14:textId="5DFE813F" w:rsidR="0049287A" w:rsidRPr="0049287A" w:rsidRDefault="0049287A" w:rsidP="0049287A">
      <w:pPr>
        <w:numPr>
          <w:ilvl w:val="0"/>
          <w:numId w:val="4"/>
        </w:numPr>
        <w:tabs>
          <w:tab w:val="left" w:pos="840"/>
        </w:tabs>
        <w:ind w:right="223"/>
        <w:jc w:val="both"/>
        <w:rPr>
          <w:rFonts w:ascii="Symbol" w:eastAsia="Times New Roman" w:hAnsi="Symbol" w:cs="Times New Roman"/>
        </w:rPr>
      </w:pPr>
      <w:r w:rsidRPr="0049287A">
        <w:rPr>
          <w:rFonts w:ascii="Times New Roman" w:eastAsia="Times New Roman" w:hAnsi="Times New Roman" w:cs="Times New Roman"/>
        </w:rPr>
        <w:t>Demonstrates a commitment to developing and maintaining academic programs of distinction serving a variety 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students and holds an educational philosophy consistent with a liberal arts emphasis of the lifelong learner and St.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spacing w:val="-1"/>
        </w:rPr>
        <w:t>Edward’s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spacing w:val="-1"/>
        </w:rPr>
        <w:t>Mission</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spacing w:val="-1"/>
        </w:rPr>
        <w:t>Statement.</w:t>
      </w:r>
      <w:r w:rsidRPr="0049287A">
        <w:rPr>
          <w:rFonts w:ascii="Times New Roman" w:eastAsia="Times New Roman" w:hAnsi="Times New Roman" w:cs="Times New Roman"/>
          <w:spacing w:val="35"/>
        </w:rPr>
        <w:t xml:space="preserve"> </w:t>
      </w:r>
      <w:r w:rsidRPr="0049287A">
        <w:rPr>
          <w:rFonts w:ascii="Times New Roman" w:eastAsia="Times New Roman" w:hAnsi="Times New Roman" w:cs="Times New Roman"/>
          <w:spacing w:val="-1"/>
        </w:rPr>
        <w:t>Plays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active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role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6"/>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maintenance</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academic</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standards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development</w:t>
      </w:r>
      <w:r w:rsidR="00D71579">
        <w:rPr>
          <w:rFonts w:ascii="Times New Roman" w:eastAsia="Times New Roman" w:hAnsi="Times New Roman" w:cs="Times New Roman"/>
        </w:rPr>
        <w:t xml:space="preserve"> </w:t>
      </w:r>
      <w:r w:rsidRPr="0049287A">
        <w:rPr>
          <w:rFonts w:ascii="Times New Roman" w:eastAsia="Times New Roman" w:hAnsi="Times New Roman" w:cs="Times New Roman"/>
          <w:spacing w:val="-53"/>
        </w:rPr>
        <w:t xml:space="preserve"> </w:t>
      </w:r>
      <w:r w:rsidRPr="0049287A">
        <w:rPr>
          <w:rFonts w:ascii="Times New Roman" w:eastAsia="Times New Roman" w:hAnsi="Times New Roman" w:cs="Times New Roman"/>
        </w:rPr>
        <w:t>of educational policy and of curriculum areas within the discipline including the initiation and development 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subject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material.</w:t>
      </w:r>
    </w:p>
    <w:p w14:paraId="6A8C2512" w14:textId="77777777" w:rsidR="0049287A" w:rsidRPr="0049287A"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Has a thorough knowledge of instructional educational methods and techniques. Coordinate, plan, organize, 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instruct courses as assigned.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Have the ability to teach the course material in ways that maximize student learning.</w:t>
      </w:r>
      <w:r w:rsidRPr="0049287A">
        <w:rPr>
          <w:rFonts w:ascii="Times New Roman" w:eastAsia="Times New Roman" w:hAnsi="Times New Roman" w:cs="Times New Roman"/>
          <w:spacing w:val="-52"/>
        </w:rPr>
        <w:t xml:space="preserve"> </w:t>
      </w:r>
      <w:r w:rsidRPr="0049287A">
        <w:rPr>
          <w:rFonts w:ascii="Times New Roman" w:eastAsia="Times New Roman" w:hAnsi="Times New Roman" w:cs="Times New Roman"/>
        </w:rPr>
        <w:t>Employ appropriate teaching and learning strategies to communicate subject matter to students. Utilize available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instructional</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technology,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Internet</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other</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interactive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technology,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when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appropriate.</w:t>
      </w:r>
    </w:p>
    <w:p w14:paraId="1D770A1E" w14:textId="77777777" w:rsidR="0049287A" w:rsidRPr="0049287A" w:rsidRDefault="0049287A" w:rsidP="0049287A">
      <w:pPr>
        <w:numPr>
          <w:ilvl w:val="0"/>
          <w:numId w:val="4"/>
        </w:numPr>
        <w:tabs>
          <w:tab w:val="left" w:pos="840"/>
        </w:tabs>
        <w:ind w:right="222"/>
        <w:jc w:val="both"/>
        <w:rPr>
          <w:rFonts w:ascii="Symbol" w:eastAsia="Times New Roman" w:hAnsi="Symbol" w:cs="Times New Roman"/>
        </w:rPr>
      </w:pPr>
      <w:r w:rsidRPr="0049287A">
        <w:rPr>
          <w:rFonts w:ascii="Times New Roman" w:eastAsia="Times New Roman" w:hAnsi="Times New Roman" w:cs="Times New Roman"/>
          <w:spacing w:val="-1"/>
        </w:rPr>
        <w:t>Create</w:t>
      </w:r>
      <w:r w:rsidRPr="0049287A">
        <w:rPr>
          <w:rFonts w:ascii="Times New Roman" w:eastAsia="Times New Roman" w:hAnsi="Times New Roman" w:cs="Times New Roman"/>
          <w:spacing w:val="-12"/>
        </w:rPr>
        <w:t xml:space="preserve"> </w:t>
      </w:r>
      <w:r w:rsidRPr="0049287A">
        <w:rPr>
          <w:rFonts w:ascii="Times New Roman" w:eastAsia="Times New Roman" w:hAnsi="Times New Roman" w:cs="Times New Roman"/>
          <w:spacing w:val="-1"/>
        </w:rPr>
        <w:t>a</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spacing w:val="-1"/>
        </w:rPr>
        <w:t>learning</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spacing w:val="-1"/>
        </w:rPr>
        <w:t>environment</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that</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safe,</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respectful</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interesting</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as</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well</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as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fair</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for</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students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from</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various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cultural</w:t>
      </w:r>
      <w:r w:rsidRPr="0049287A">
        <w:rPr>
          <w:rFonts w:ascii="Times New Roman" w:eastAsia="Times New Roman" w:hAnsi="Times New Roman" w:cs="Times New Roman"/>
          <w:spacing w:val="-52"/>
        </w:rPr>
        <w:t xml:space="preserve"> </w:t>
      </w:r>
      <w:r w:rsidRPr="0049287A">
        <w:rPr>
          <w:rFonts w:ascii="Times New Roman" w:eastAsia="Times New Roman" w:hAnsi="Times New Roman" w:cs="Times New Roman"/>
        </w:rPr>
        <w:t>backgrounds, gender identities, races, ability levels, and developmental needs.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Leads rigorous, inquiry-based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learning tasks to engage students in deep content exploration as well as the habits of scholarship.</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Fosters creative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thinking,</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reasoning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and problem</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solving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skills.</w:t>
      </w:r>
    </w:p>
    <w:p w14:paraId="7ACBEDEC" w14:textId="77777777" w:rsidR="0049287A" w:rsidRPr="0049287A"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Solid knowledge of Microsoft Office, on-line teaching modalities and have the self-motivation and the ability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stay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current with</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emerging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office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technologies.</w:t>
      </w:r>
    </w:p>
    <w:p w14:paraId="7C736C72" w14:textId="21897ABA" w:rsidR="0049287A" w:rsidRPr="0049287A" w:rsidRDefault="0049287A" w:rsidP="0049287A">
      <w:pPr>
        <w:numPr>
          <w:ilvl w:val="0"/>
          <w:numId w:val="4"/>
        </w:numPr>
        <w:tabs>
          <w:tab w:val="left" w:pos="840"/>
        </w:tabs>
        <w:ind w:right="224"/>
        <w:jc w:val="both"/>
        <w:rPr>
          <w:rFonts w:ascii="Symbol" w:eastAsia="Times New Roman" w:hAnsi="Symbol" w:cs="Times New Roman"/>
        </w:rPr>
      </w:pPr>
      <w:r w:rsidRPr="0049287A">
        <w:rPr>
          <w:rFonts w:ascii="Times New Roman" w:eastAsia="Times New Roman" w:hAnsi="Times New Roman" w:cs="Times New Roman"/>
        </w:rPr>
        <w:t xml:space="preserve">Exemplary </w:t>
      </w:r>
      <w:r w:rsidR="00D71579">
        <w:rPr>
          <w:rFonts w:ascii="Times New Roman" w:eastAsia="Times New Roman" w:hAnsi="Times New Roman" w:cs="Times New Roman"/>
        </w:rPr>
        <w:t>communication</w:t>
      </w:r>
      <w:r w:rsidRPr="0049287A">
        <w:rPr>
          <w:rFonts w:ascii="Times New Roman" w:eastAsia="Times New Roman" w:hAnsi="Times New Roman" w:cs="Times New Roman"/>
        </w:rPr>
        <w:t xml:space="preserve"> skills, including dealing effectively with the students, faculty, staff, and general public both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 person and over the telephone.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Strong interpersonal and professional skills and the ability to work</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effectively in a collaborative environment. Ability to establish and maintain effective working relationships with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associates, colleagues, students and members of the University staff. Ability to relate professionally and positively</w:t>
      </w:r>
      <w:r w:rsidRPr="0049287A">
        <w:rPr>
          <w:rFonts w:ascii="Times New Roman" w:eastAsia="Times New Roman" w:hAnsi="Times New Roman" w:cs="Times New Roman"/>
          <w:spacing w:val="-53"/>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 stressful environment.</w:t>
      </w:r>
    </w:p>
    <w:p w14:paraId="73143909" w14:textId="77777777" w:rsidR="0049287A" w:rsidRPr="0049287A" w:rsidRDefault="0049287A" w:rsidP="0049287A">
      <w:pPr>
        <w:numPr>
          <w:ilvl w:val="0"/>
          <w:numId w:val="4"/>
        </w:numPr>
        <w:tabs>
          <w:tab w:val="left" w:pos="840"/>
        </w:tabs>
        <w:spacing w:line="237" w:lineRule="auto"/>
        <w:ind w:right="223"/>
        <w:jc w:val="both"/>
        <w:rPr>
          <w:rFonts w:ascii="Symbol" w:eastAsia="Times New Roman" w:hAnsi="Symbol" w:cs="Times New Roman"/>
        </w:rPr>
      </w:pPr>
      <w:r w:rsidRPr="0049287A">
        <w:rPr>
          <w:rFonts w:ascii="Times New Roman" w:eastAsia="Times New Roman" w:hAnsi="Times New Roman" w:cs="Times New Roman"/>
        </w:rPr>
        <w:t>Possess the ability to communicate accurate information related to curriculum, academic and operational policies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procedures.</w:t>
      </w:r>
    </w:p>
    <w:p w14:paraId="61B77BBC" w14:textId="101DCA78" w:rsidR="0049287A" w:rsidRPr="0049287A" w:rsidRDefault="0049287A" w:rsidP="0049287A">
      <w:pPr>
        <w:numPr>
          <w:ilvl w:val="0"/>
          <w:numId w:val="4"/>
        </w:numPr>
        <w:tabs>
          <w:tab w:val="left" w:pos="840"/>
        </w:tabs>
        <w:ind w:right="227"/>
        <w:jc w:val="both"/>
        <w:rPr>
          <w:rFonts w:ascii="Symbol" w:eastAsia="Times New Roman" w:hAnsi="Symbol" w:cs="Times New Roman"/>
        </w:rPr>
      </w:pPr>
      <w:r w:rsidRPr="0049287A">
        <w:rPr>
          <w:rFonts w:ascii="Times New Roman" w:eastAsia="Times New Roman" w:hAnsi="Times New Roman" w:cs="Times New Roman"/>
        </w:rPr>
        <w:t>Confer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regularly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with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immediate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supervisor</w:t>
      </w:r>
      <w:r w:rsidR="00D71579">
        <w:rPr>
          <w:rFonts w:ascii="Times New Roman" w:eastAsia="Times New Roman" w:hAnsi="Times New Roman" w:cs="Times New Roman"/>
        </w:rPr>
        <w:t xml:space="preserve"> and </w:t>
      </w:r>
      <w:r w:rsidRPr="0049287A">
        <w:rPr>
          <w:rFonts w:ascii="Times New Roman" w:eastAsia="Times New Roman" w:hAnsi="Times New Roman" w:cs="Times New Roman"/>
        </w:rPr>
        <w:t>other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department/University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personnel</w:t>
      </w:r>
      <w:r w:rsidR="00D71579">
        <w:rPr>
          <w:rFonts w:ascii="Times New Roman" w:eastAsia="Times New Roman" w:hAnsi="Times New Roman" w:cs="Times New Roman"/>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exchange information</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resolve problems.</w:t>
      </w:r>
    </w:p>
    <w:p w14:paraId="5712CAF0" w14:textId="77777777" w:rsidR="0049287A" w:rsidRPr="0049287A" w:rsidRDefault="0049287A" w:rsidP="0049287A">
      <w:pPr>
        <w:numPr>
          <w:ilvl w:val="0"/>
          <w:numId w:val="4"/>
        </w:numPr>
        <w:tabs>
          <w:tab w:val="left" w:pos="840"/>
        </w:tabs>
        <w:ind w:right="228"/>
        <w:jc w:val="both"/>
        <w:rPr>
          <w:rFonts w:ascii="Symbol" w:eastAsia="Times New Roman" w:hAnsi="Symbol" w:cs="Times New Roman"/>
        </w:rPr>
      </w:pPr>
      <w:r w:rsidRPr="0049287A">
        <w:rPr>
          <w:rFonts w:ascii="Times New Roman" w:eastAsia="Times New Roman" w:hAnsi="Times New Roman" w:cs="Times New Roman"/>
        </w:rPr>
        <w:t>Ability to balance priorities to accomplish assigned tasks within the required time frame and to be able to shift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quickly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between several</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tasks without</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loss of continuity.</w:t>
      </w:r>
    </w:p>
    <w:p w14:paraId="07004BC2" w14:textId="77777777" w:rsidR="0049287A" w:rsidRPr="0049287A" w:rsidRDefault="0049287A" w:rsidP="0049287A">
      <w:pPr>
        <w:numPr>
          <w:ilvl w:val="0"/>
          <w:numId w:val="4"/>
        </w:numPr>
        <w:tabs>
          <w:tab w:val="left" w:pos="840"/>
        </w:tabs>
        <w:spacing w:line="267" w:lineRule="exact"/>
        <w:jc w:val="both"/>
        <w:rPr>
          <w:rFonts w:ascii="Symbol" w:eastAsia="Times New Roman" w:hAnsi="Symbol" w:cs="Times New Roman"/>
        </w:rPr>
      </w:pPr>
      <w:r w:rsidRPr="0049287A">
        <w:rPr>
          <w:rFonts w:ascii="Times New Roman" w:eastAsia="Times New Roman" w:hAnsi="Times New Roman" w:cs="Times New Roman"/>
          <w:spacing w:val="-1"/>
        </w:rPr>
        <w:t>Engage</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spacing w:val="-1"/>
        </w:rPr>
        <w:t>in</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spacing w:val="-1"/>
        </w:rPr>
        <w:t>meaningful</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spacing w:val="-1"/>
        </w:rPr>
        <w:t>and</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spacing w:val="-1"/>
        </w:rPr>
        <w:t>intentional</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spacing w:val="-1"/>
        </w:rPr>
        <w:t>professional</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development</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appropriate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for</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areas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responsibility.</w:t>
      </w:r>
    </w:p>
    <w:p w14:paraId="3166FA8A" w14:textId="77777777" w:rsidR="0049287A" w:rsidRPr="0049287A" w:rsidRDefault="0049287A" w:rsidP="0049287A">
      <w:pPr>
        <w:numPr>
          <w:ilvl w:val="0"/>
          <w:numId w:val="4"/>
        </w:numPr>
        <w:tabs>
          <w:tab w:val="left" w:pos="840"/>
        </w:tabs>
        <w:spacing w:line="269" w:lineRule="exact"/>
        <w:jc w:val="both"/>
        <w:rPr>
          <w:rFonts w:ascii="Symbol" w:eastAsia="Times New Roman" w:hAnsi="Symbol" w:cs="Times New Roman"/>
        </w:rPr>
      </w:pPr>
      <w:r w:rsidRPr="0049287A">
        <w:rPr>
          <w:rFonts w:ascii="Times New Roman" w:eastAsia="Times New Roman" w:hAnsi="Times New Roman" w:cs="Times New Roman"/>
        </w:rPr>
        <w:lastRenderedPageBreak/>
        <w:t>Carry</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rPr>
        <w:t>out</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responsibilities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objectives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a</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professional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manner.</w:t>
      </w:r>
    </w:p>
    <w:p w14:paraId="56A6484A" w14:textId="77777777" w:rsidR="0049287A" w:rsidRPr="0049287A" w:rsidRDefault="0049287A" w:rsidP="0049287A">
      <w:pPr>
        <w:numPr>
          <w:ilvl w:val="0"/>
          <w:numId w:val="4"/>
        </w:numPr>
        <w:tabs>
          <w:tab w:val="left" w:pos="840"/>
        </w:tabs>
        <w:ind w:right="222"/>
        <w:jc w:val="both"/>
        <w:rPr>
          <w:rFonts w:ascii="Symbol" w:eastAsia="Times New Roman" w:hAnsi="Symbol" w:cs="Times New Roman"/>
        </w:rPr>
      </w:pPr>
      <w:r w:rsidRPr="0049287A">
        <w:rPr>
          <w:rFonts w:ascii="Times New Roman" w:eastAsia="Times New Roman" w:hAnsi="Times New Roman" w:cs="Times New Roman"/>
        </w:rPr>
        <w:t>Maintain professionalism</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when dealing with 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staff and other customers while fostering positive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working</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relationships.</w:t>
      </w:r>
    </w:p>
    <w:p w14:paraId="15CA5F64" w14:textId="77777777" w:rsidR="0049287A" w:rsidRPr="0049287A" w:rsidRDefault="0049287A" w:rsidP="0049287A">
      <w:pPr>
        <w:numPr>
          <w:ilvl w:val="0"/>
          <w:numId w:val="4"/>
        </w:numPr>
        <w:tabs>
          <w:tab w:val="left" w:pos="840"/>
        </w:tabs>
        <w:spacing w:line="269" w:lineRule="exact"/>
        <w:jc w:val="both"/>
        <w:rPr>
          <w:rFonts w:ascii="Symbol" w:eastAsia="Times New Roman" w:hAnsi="Symbol" w:cs="Times New Roman"/>
        </w:rPr>
      </w:pPr>
      <w:r w:rsidRPr="0049287A">
        <w:rPr>
          <w:rFonts w:ascii="Times New Roman" w:eastAsia="Times New Roman" w:hAnsi="Times New Roman" w:cs="Times New Roman"/>
        </w:rPr>
        <w:t>Accept</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render</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constructive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criticism</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 professional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manner.</w:t>
      </w:r>
    </w:p>
    <w:p w14:paraId="0562CB0E" w14:textId="61ED0CDF" w:rsidR="00DF4D96" w:rsidRPr="0049287A" w:rsidRDefault="0049287A" w:rsidP="0049287A">
      <w:pPr>
        <w:pStyle w:val="ListParagraph"/>
        <w:numPr>
          <w:ilvl w:val="0"/>
          <w:numId w:val="5"/>
        </w:numPr>
        <w:tabs>
          <w:tab w:val="left" w:pos="840"/>
        </w:tabs>
        <w:spacing w:before="1" w:line="269" w:lineRule="exact"/>
        <w:jc w:val="both"/>
        <w:rPr>
          <w:rFonts w:ascii="Times New Roman" w:hAnsi="Times New Roman" w:cs="Times New Roman"/>
          <w:sz w:val="18"/>
        </w:rPr>
      </w:pPr>
      <w:r w:rsidRPr="0049287A">
        <w:rPr>
          <w:rFonts w:ascii="Times New Roman" w:eastAsia="Times New Roman" w:hAnsi="Times New Roman" w:cs="Times New Roman"/>
        </w:rPr>
        <w:t>Ensures best practices are followed and adheres to 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policies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 procedures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established</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by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St. Edwards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University.</w:t>
      </w:r>
    </w:p>
    <w:p w14:paraId="34CE0A41" w14:textId="77777777" w:rsidR="00DF4D96" w:rsidRDefault="00DF4D96">
      <w:pPr>
        <w:pStyle w:val="BodyText"/>
        <w:spacing w:before="1"/>
        <w:rPr>
          <w:rFonts w:ascii="Times New Roman" w:hAnsi="Times New Roman" w:cs="Times New Roman"/>
          <w:sz w:val="18"/>
        </w:rPr>
      </w:pPr>
    </w:p>
    <w:p w14:paraId="62EBF3C5" w14:textId="5B103161" w:rsidR="00B82BE3" w:rsidRPr="00DF4D96" w:rsidRDefault="00441880">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7930AAAA">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C436"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4180CEB1"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507"/>
    <w:multiLevelType w:val="multilevel"/>
    <w:tmpl w:val="0E7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4552"/>
    <w:multiLevelType w:val="hybridMultilevel"/>
    <w:tmpl w:val="420E6454"/>
    <w:lvl w:ilvl="0" w:tplc="CA98DB70">
      <w:numFmt w:val="bullet"/>
      <w:lvlText w:val=""/>
      <w:lvlJc w:val="left"/>
      <w:pPr>
        <w:ind w:left="840" w:hanging="360"/>
      </w:pPr>
      <w:rPr>
        <w:rFonts w:hint="default"/>
        <w:w w:val="99"/>
      </w:rPr>
    </w:lvl>
    <w:lvl w:ilvl="1" w:tplc="DE6687E0">
      <w:numFmt w:val="bullet"/>
      <w:lvlText w:val="•"/>
      <w:lvlJc w:val="left"/>
      <w:pPr>
        <w:ind w:left="1870" w:hanging="360"/>
      </w:pPr>
      <w:rPr>
        <w:rFonts w:hint="default"/>
      </w:rPr>
    </w:lvl>
    <w:lvl w:ilvl="2" w:tplc="24C4FC8C">
      <w:numFmt w:val="bullet"/>
      <w:lvlText w:val="•"/>
      <w:lvlJc w:val="left"/>
      <w:pPr>
        <w:ind w:left="2900" w:hanging="360"/>
      </w:pPr>
      <w:rPr>
        <w:rFonts w:hint="default"/>
      </w:rPr>
    </w:lvl>
    <w:lvl w:ilvl="3" w:tplc="231C68E8">
      <w:numFmt w:val="bullet"/>
      <w:lvlText w:val="•"/>
      <w:lvlJc w:val="left"/>
      <w:pPr>
        <w:ind w:left="3930" w:hanging="360"/>
      </w:pPr>
      <w:rPr>
        <w:rFonts w:hint="default"/>
      </w:rPr>
    </w:lvl>
    <w:lvl w:ilvl="4" w:tplc="0122CD9E">
      <w:numFmt w:val="bullet"/>
      <w:lvlText w:val="•"/>
      <w:lvlJc w:val="left"/>
      <w:pPr>
        <w:ind w:left="4960" w:hanging="360"/>
      </w:pPr>
      <w:rPr>
        <w:rFonts w:hint="default"/>
      </w:rPr>
    </w:lvl>
    <w:lvl w:ilvl="5" w:tplc="AB1E4C32">
      <w:numFmt w:val="bullet"/>
      <w:lvlText w:val="•"/>
      <w:lvlJc w:val="left"/>
      <w:pPr>
        <w:ind w:left="5990" w:hanging="360"/>
      </w:pPr>
      <w:rPr>
        <w:rFonts w:hint="default"/>
      </w:rPr>
    </w:lvl>
    <w:lvl w:ilvl="6" w:tplc="6E0642A6">
      <w:numFmt w:val="bullet"/>
      <w:lvlText w:val="•"/>
      <w:lvlJc w:val="left"/>
      <w:pPr>
        <w:ind w:left="7020" w:hanging="360"/>
      </w:pPr>
      <w:rPr>
        <w:rFonts w:hint="default"/>
      </w:rPr>
    </w:lvl>
    <w:lvl w:ilvl="7" w:tplc="339688DE">
      <w:numFmt w:val="bullet"/>
      <w:lvlText w:val="•"/>
      <w:lvlJc w:val="left"/>
      <w:pPr>
        <w:ind w:left="8050" w:hanging="360"/>
      </w:pPr>
      <w:rPr>
        <w:rFonts w:hint="default"/>
      </w:rPr>
    </w:lvl>
    <w:lvl w:ilvl="8" w:tplc="12E667A2">
      <w:numFmt w:val="bullet"/>
      <w:lvlText w:val="•"/>
      <w:lvlJc w:val="left"/>
      <w:pPr>
        <w:ind w:left="9080" w:hanging="360"/>
      </w:pPr>
      <w:rPr>
        <w:rFonts w:hint="default"/>
      </w:rPr>
    </w:lvl>
  </w:abstractNum>
  <w:abstractNum w:abstractNumId="2" w15:restartNumberingAfterBreak="0">
    <w:nsid w:val="2E147DAC"/>
    <w:multiLevelType w:val="hybridMultilevel"/>
    <w:tmpl w:val="1D9A2084"/>
    <w:lvl w:ilvl="0" w:tplc="04090001">
      <w:start w:val="1"/>
      <w:numFmt w:val="bullet"/>
      <w:lvlText w:val=""/>
      <w:lvlJc w:val="left"/>
      <w:pPr>
        <w:ind w:left="840" w:hanging="360"/>
      </w:pPr>
      <w:rPr>
        <w:rFonts w:ascii="Symbol" w:hAnsi="Symbol" w:hint="default"/>
        <w:w w:val="99"/>
      </w:rPr>
    </w:lvl>
    <w:lvl w:ilvl="1" w:tplc="DE6687E0">
      <w:numFmt w:val="bullet"/>
      <w:lvlText w:val="•"/>
      <w:lvlJc w:val="left"/>
      <w:pPr>
        <w:ind w:left="1870" w:hanging="360"/>
      </w:pPr>
      <w:rPr>
        <w:rFonts w:hint="default"/>
      </w:rPr>
    </w:lvl>
    <w:lvl w:ilvl="2" w:tplc="24C4FC8C">
      <w:numFmt w:val="bullet"/>
      <w:lvlText w:val="•"/>
      <w:lvlJc w:val="left"/>
      <w:pPr>
        <w:ind w:left="2900" w:hanging="360"/>
      </w:pPr>
      <w:rPr>
        <w:rFonts w:hint="default"/>
      </w:rPr>
    </w:lvl>
    <w:lvl w:ilvl="3" w:tplc="231C68E8">
      <w:numFmt w:val="bullet"/>
      <w:lvlText w:val="•"/>
      <w:lvlJc w:val="left"/>
      <w:pPr>
        <w:ind w:left="3930" w:hanging="360"/>
      </w:pPr>
      <w:rPr>
        <w:rFonts w:hint="default"/>
      </w:rPr>
    </w:lvl>
    <w:lvl w:ilvl="4" w:tplc="0122CD9E">
      <w:numFmt w:val="bullet"/>
      <w:lvlText w:val="•"/>
      <w:lvlJc w:val="left"/>
      <w:pPr>
        <w:ind w:left="4960" w:hanging="360"/>
      </w:pPr>
      <w:rPr>
        <w:rFonts w:hint="default"/>
      </w:rPr>
    </w:lvl>
    <w:lvl w:ilvl="5" w:tplc="AB1E4C32">
      <w:numFmt w:val="bullet"/>
      <w:lvlText w:val="•"/>
      <w:lvlJc w:val="left"/>
      <w:pPr>
        <w:ind w:left="5990" w:hanging="360"/>
      </w:pPr>
      <w:rPr>
        <w:rFonts w:hint="default"/>
      </w:rPr>
    </w:lvl>
    <w:lvl w:ilvl="6" w:tplc="6E0642A6">
      <w:numFmt w:val="bullet"/>
      <w:lvlText w:val="•"/>
      <w:lvlJc w:val="left"/>
      <w:pPr>
        <w:ind w:left="7020" w:hanging="360"/>
      </w:pPr>
      <w:rPr>
        <w:rFonts w:hint="default"/>
      </w:rPr>
    </w:lvl>
    <w:lvl w:ilvl="7" w:tplc="339688DE">
      <w:numFmt w:val="bullet"/>
      <w:lvlText w:val="•"/>
      <w:lvlJc w:val="left"/>
      <w:pPr>
        <w:ind w:left="8050" w:hanging="360"/>
      </w:pPr>
      <w:rPr>
        <w:rFonts w:hint="default"/>
      </w:rPr>
    </w:lvl>
    <w:lvl w:ilvl="8" w:tplc="12E667A2">
      <w:numFmt w:val="bullet"/>
      <w:lvlText w:val="•"/>
      <w:lvlJc w:val="left"/>
      <w:pPr>
        <w:ind w:left="9080" w:hanging="360"/>
      </w:pPr>
      <w:rPr>
        <w:rFonts w:hint="default"/>
      </w:rPr>
    </w:lvl>
  </w:abstractNum>
  <w:abstractNum w:abstractNumId="3" w15:restartNumberingAfterBreak="0">
    <w:nsid w:val="2F7544D7"/>
    <w:multiLevelType w:val="multilevel"/>
    <w:tmpl w:val="0E7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42715"/>
    <w:rsid w:val="000F407F"/>
    <w:rsid w:val="001305AC"/>
    <w:rsid w:val="0029548E"/>
    <w:rsid w:val="002D5279"/>
    <w:rsid w:val="003202A5"/>
    <w:rsid w:val="0034581B"/>
    <w:rsid w:val="004173D3"/>
    <w:rsid w:val="00441880"/>
    <w:rsid w:val="00451D3D"/>
    <w:rsid w:val="0049287A"/>
    <w:rsid w:val="006656D6"/>
    <w:rsid w:val="007F3DF5"/>
    <w:rsid w:val="0096582F"/>
    <w:rsid w:val="00A12BED"/>
    <w:rsid w:val="00B82BE3"/>
    <w:rsid w:val="00BE46EF"/>
    <w:rsid w:val="00D71579"/>
    <w:rsid w:val="00D862BE"/>
    <w:rsid w:val="00DE6B28"/>
    <w:rsid w:val="00DF4D96"/>
    <w:rsid w:val="00EA6C61"/>
    <w:rsid w:val="00FD6F13"/>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J. Bautch</dc:creator>
  <cp:lastModifiedBy>Gabrielle Fox-Monroe</cp:lastModifiedBy>
  <cp:revision>2</cp:revision>
  <dcterms:created xsi:type="dcterms:W3CDTF">2021-05-10T20:20:00Z</dcterms:created>
  <dcterms:modified xsi:type="dcterms:W3CDTF">2021-05-10T20:20:00Z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