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91F" w:rsidRDefault="00B46C3A">
      <w:pPr>
        <w:pBdr>
          <w:top w:val="nil"/>
          <w:left w:val="nil"/>
          <w:bottom w:val="nil"/>
          <w:right w:val="nil"/>
          <w:between w:val="nil"/>
        </w:pBdr>
        <w:ind w:left="232"/>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949519" cy="615505"/>
            <wp:effectExtent l="0" t="0" r="0" b="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49519" cy="615505"/>
                    </a:xfrm>
                    <a:prstGeom prst="rect">
                      <a:avLst/>
                    </a:prstGeom>
                    <a:ln/>
                  </pic:spPr>
                </pic:pic>
              </a:graphicData>
            </a:graphic>
          </wp:inline>
        </w:drawing>
      </w:r>
    </w:p>
    <w:p w:rsidR="0063291F" w:rsidRDefault="0063291F">
      <w:pPr>
        <w:pBdr>
          <w:top w:val="nil"/>
          <w:left w:val="nil"/>
          <w:bottom w:val="nil"/>
          <w:right w:val="nil"/>
          <w:between w:val="nil"/>
        </w:pBdr>
        <w:rPr>
          <w:rFonts w:ascii="Times New Roman" w:eastAsia="Times New Roman" w:hAnsi="Times New Roman" w:cs="Times New Roman"/>
          <w:color w:val="000000"/>
          <w:sz w:val="24"/>
          <w:szCs w:val="24"/>
        </w:rPr>
      </w:pPr>
    </w:p>
    <w:p w:rsidR="0063291F" w:rsidRDefault="0063291F">
      <w:pPr>
        <w:pBdr>
          <w:top w:val="nil"/>
          <w:left w:val="nil"/>
          <w:bottom w:val="nil"/>
          <w:right w:val="nil"/>
          <w:between w:val="nil"/>
        </w:pBdr>
        <w:rPr>
          <w:rFonts w:ascii="Times New Roman" w:eastAsia="Times New Roman" w:hAnsi="Times New Roman" w:cs="Times New Roman"/>
          <w:color w:val="000000"/>
          <w:sz w:val="24"/>
          <w:szCs w:val="24"/>
        </w:rPr>
      </w:pPr>
    </w:p>
    <w:p w:rsidR="0063291F" w:rsidRDefault="0063291F">
      <w:pPr>
        <w:pBdr>
          <w:top w:val="nil"/>
          <w:left w:val="nil"/>
          <w:bottom w:val="nil"/>
          <w:right w:val="nil"/>
          <w:between w:val="nil"/>
        </w:pBdr>
        <w:spacing w:before="1"/>
        <w:rPr>
          <w:rFonts w:ascii="Times New Roman" w:eastAsia="Times New Roman" w:hAnsi="Times New Roman" w:cs="Times New Roman"/>
          <w:color w:val="000000"/>
          <w:sz w:val="24"/>
          <w:szCs w:val="24"/>
        </w:rPr>
      </w:pPr>
    </w:p>
    <w:tbl>
      <w:tblPr>
        <w:tblStyle w:val="a"/>
        <w:tblW w:w="864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140"/>
      </w:tblGrid>
      <w:tr w:rsidR="0063291F">
        <w:trPr>
          <w:trHeight w:val="899"/>
        </w:trPr>
        <w:tc>
          <w:tcPr>
            <w:tcW w:w="4500" w:type="dxa"/>
          </w:tcPr>
          <w:p w:rsidR="0063291F" w:rsidRDefault="00B46C3A">
            <w:pPr>
              <w:pBdr>
                <w:top w:val="nil"/>
                <w:left w:val="nil"/>
                <w:bottom w:val="nil"/>
                <w:right w:val="nil"/>
                <w:between w:val="nil"/>
              </w:pBdr>
              <w:spacing w:before="52"/>
              <w:ind w:left="107"/>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Job Title: </w:t>
            </w:r>
            <w:r>
              <w:rPr>
                <w:rFonts w:ascii="Times New Roman" w:eastAsia="Times New Roman" w:hAnsi="Times New Roman" w:cs="Times New Roman"/>
                <w:i/>
                <w:color w:val="000000"/>
                <w:sz w:val="24"/>
                <w:szCs w:val="24"/>
              </w:rPr>
              <w:t>Disability Counselor</w:t>
            </w:r>
          </w:p>
        </w:tc>
        <w:tc>
          <w:tcPr>
            <w:tcW w:w="4140" w:type="dxa"/>
          </w:tcPr>
          <w:p w:rsidR="0063291F" w:rsidRDefault="00B46C3A">
            <w:pPr>
              <w:pBdr>
                <w:top w:val="nil"/>
                <w:left w:val="nil"/>
                <w:bottom w:val="nil"/>
                <w:right w:val="nil"/>
                <w:between w:val="nil"/>
              </w:pBdr>
              <w:spacing w:before="52"/>
              <w:ind w:left="110"/>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FLSA Classification:</w:t>
            </w:r>
          </w:p>
          <w:p w:rsidR="0063291F" w:rsidRDefault="0063291F">
            <w:pPr>
              <w:pBdr>
                <w:top w:val="nil"/>
                <w:left w:val="nil"/>
                <w:bottom w:val="nil"/>
                <w:right w:val="nil"/>
                <w:between w:val="nil"/>
              </w:pBdr>
              <w:spacing w:before="10"/>
              <w:rPr>
                <w:rFonts w:ascii="Times New Roman" w:eastAsia="Times New Roman" w:hAnsi="Times New Roman" w:cs="Times New Roman"/>
                <w:color w:val="000000"/>
                <w:sz w:val="24"/>
                <w:szCs w:val="24"/>
              </w:rPr>
            </w:pPr>
          </w:p>
          <w:p w:rsidR="0063291F" w:rsidRDefault="00B46C3A">
            <w:pPr>
              <w:pBdr>
                <w:top w:val="nil"/>
                <w:left w:val="nil"/>
                <w:bottom w:val="nil"/>
                <w:right w:val="nil"/>
                <w:between w:val="nil"/>
              </w:pBdr>
              <w:tabs>
                <w:tab w:val="left" w:pos="430"/>
              </w:tabs>
              <w:spacing w:before="1" w:line="249"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 Exempt ☐Nonexempt</w:t>
            </w:r>
          </w:p>
        </w:tc>
      </w:tr>
      <w:tr w:rsidR="0063291F">
        <w:trPr>
          <w:trHeight w:val="923"/>
        </w:trPr>
        <w:tc>
          <w:tcPr>
            <w:tcW w:w="4500" w:type="dxa"/>
          </w:tcPr>
          <w:p w:rsidR="0063291F" w:rsidRDefault="00B46C3A">
            <w:pPr>
              <w:pBdr>
                <w:top w:val="nil"/>
                <w:left w:val="nil"/>
                <w:bottom w:val="nil"/>
                <w:right w:val="nil"/>
                <w:between w:val="nil"/>
              </w:pBdr>
              <w:spacing w:before="48"/>
              <w:ind w:left="57"/>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Reports to: </w:t>
            </w:r>
            <w:r>
              <w:rPr>
                <w:rFonts w:ascii="Times New Roman" w:eastAsia="Times New Roman" w:hAnsi="Times New Roman" w:cs="Times New Roman"/>
                <w:i/>
                <w:color w:val="000000"/>
                <w:sz w:val="24"/>
                <w:szCs w:val="24"/>
              </w:rPr>
              <w:t>Director – Student Disability Services</w:t>
            </w:r>
          </w:p>
        </w:tc>
        <w:tc>
          <w:tcPr>
            <w:tcW w:w="4140" w:type="dxa"/>
          </w:tcPr>
          <w:p w:rsidR="0063291F" w:rsidRDefault="00B46C3A">
            <w:pPr>
              <w:pBdr>
                <w:top w:val="nil"/>
                <w:left w:val="nil"/>
                <w:bottom w:val="nil"/>
                <w:right w:val="nil"/>
                <w:between w:val="nil"/>
              </w:pBdr>
              <w:spacing w:before="52"/>
              <w:ind w:left="10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Location:</w:t>
            </w:r>
          </w:p>
        </w:tc>
      </w:tr>
      <w:tr w:rsidR="0063291F">
        <w:trPr>
          <w:trHeight w:val="501"/>
        </w:trPr>
        <w:tc>
          <w:tcPr>
            <w:tcW w:w="4500" w:type="dxa"/>
          </w:tcPr>
          <w:p w:rsidR="0063291F" w:rsidRDefault="00B46C3A">
            <w:pPr>
              <w:pBdr>
                <w:top w:val="nil"/>
                <w:left w:val="nil"/>
                <w:bottom w:val="nil"/>
                <w:right w:val="nil"/>
                <w:between w:val="nil"/>
              </w:pBdr>
              <w:spacing w:before="52"/>
              <w:ind w:left="10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Department: SDS</w:t>
            </w:r>
          </w:p>
        </w:tc>
        <w:tc>
          <w:tcPr>
            <w:tcW w:w="4140" w:type="dxa"/>
          </w:tcPr>
          <w:p w:rsidR="0063291F" w:rsidRDefault="00B46C3A">
            <w:pPr>
              <w:pBdr>
                <w:top w:val="nil"/>
                <w:left w:val="nil"/>
                <w:bottom w:val="nil"/>
                <w:right w:val="nil"/>
                <w:between w:val="nil"/>
              </w:pBdr>
              <w:spacing w:before="49"/>
              <w:ind w:left="10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Division: Student Success Center (ACAD)</w:t>
            </w:r>
          </w:p>
        </w:tc>
      </w:tr>
      <w:tr w:rsidR="0063291F">
        <w:trPr>
          <w:trHeight w:val="652"/>
        </w:trPr>
        <w:tc>
          <w:tcPr>
            <w:tcW w:w="4500" w:type="dxa"/>
          </w:tcPr>
          <w:p w:rsidR="0063291F" w:rsidRDefault="00B46C3A">
            <w:pPr>
              <w:pBdr>
                <w:top w:val="nil"/>
                <w:left w:val="nil"/>
                <w:bottom w:val="nil"/>
                <w:right w:val="nil"/>
                <w:between w:val="nil"/>
              </w:pBdr>
              <w:spacing w:before="54"/>
              <w:ind w:left="10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Employment Category:</w:t>
            </w:r>
          </w:p>
          <w:p w:rsidR="0063291F" w:rsidRDefault="00B46C3A">
            <w:pPr>
              <w:pBdr>
                <w:top w:val="nil"/>
                <w:left w:val="nil"/>
                <w:bottom w:val="nil"/>
                <w:right w:val="nil"/>
                <w:between w:val="nil"/>
              </w:pBdr>
              <w:tabs>
                <w:tab w:val="left" w:pos="379"/>
                <w:tab w:val="left" w:pos="1552"/>
              </w:tabs>
              <w:spacing w:before="58" w:line="252" w:lineRule="auto"/>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 Full-Time</w:t>
            </w:r>
            <w:r>
              <w:rPr>
                <w:rFonts w:ascii="Times New Roman" w:eastAsia="Times New Roman" w:hAnsi="Times New Roman" w:cs="Times New Roman"/>
                <w:color w:val="000000"/>
                <w:sz w:val="24"/>
                <w:szCs w:val="24"/>
              </w:rPr>
              <w:tab/>
              <w:t>☐ Part-Time</w:t>
            </w:r>
          </w:p>
        </w:tc>
        <w:tc>
          <w:tcPr>
            <w:tcW w:w="4140" w:type="dxa"/>
          </w:tcPr>
          <w:p w:rsidR="0063291F" w:rsidRDefault="00B46C3A">
            <w:pPr>
              <w:pBdr>
                <w:top w:val="nil"/>
                <w:left w:val="nil"/>
                <w:bottom w:val="nil"/>
                <w:right w:val="nil"/>
                <w:between w:val="nil"/>
              </w:pBdr>
              <w:spacing w:before="48"/>
              <w:ind w:left="110"/>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Paygrade: </w:t>
            </w:r>
            <w:r>
              <w:rPr>
                <w:rFonts w:ascii="Times New Roman" w:eastAsia="Times New Roman" w:hAnsi="Times New Roman" w:cs="Times New Roman"/>
                <w:color w:val="000000"/>
                <w:sz w:val="24"/>
                <w:szCs w:val="24"/>
              </w:rPr>
              <w:t>417</w:t>
            </w:r>
          </w:p>
        </w:tc>
      </w:tr>
    </w:tbl>
    <w:p w:rsidR="0063291F" w:rsidRDefault="00B46C3A">
      <w:pPr>
        <w:pBdr>
          <w:top w:val="nil"/>
          <w:left w:val="nil"/>
          <w:bottom w:val="nil"/>
          <w:right w:val="nil"/>
          <w:between w:val="nil"/>
        </w:pBdr>
        <w:spacing w:before="11"/>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58240" behindDoc="0" locked="0" layoutInCell="1" hidden="0" allowOverlap="1">
                <wp:simplePos x="0" y="0"/>
                <wp:positionH relativeFrom="column">
                  <wp:posOffset>63500</wp:posOffset>
                </wp:positionH>
                <wp:positionV relativeFrom="paragraph">
                  <wp:posOffset>203200</wp:posOffset>
                </wp:positionV>
                <wp:extent cx="5544820" cy="217170"/>
                <wp:effectExtent l="0" t="0" r="0" b="0"/>
                <wp:wrapTopAndBottom distT="0" distB="0"/>
                <wp:docPr id="27" name="Rectangle 27"/>
                <wp:cNvGraphicFramePr/>
                <a:graphic xmlns:a="http://schemas.openxmlformats.org/drawingml/2006/main">
                  <a:graphicData uri="http://schemas.microsoft.com/office/word/2010/wordprocessingShape">
                    <wps:wsp>
                      <wps:cNvSpPr/>
                      <wps:spPr>
                        <a:xfrm>
                          <a:off x="2578353" y="3676178"/>
                          <a:ext cx="553529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63291F" w:rsidRDefault="00B46C3A">
                            <w:pPr>
                              <w:spacing w:line="292" w:lineRule="auto"/>
                              <w:ind w:left="126" w:firstLine="126"/>
                              <w:textDirection w:val="btLr"/>
                            </w:pPr>
                            <w:r>
                              <w:rPr>
                                <w:rFonts w:ascii="Calibri" w:eastAsia="Calibri" w:hAnsi="Calibri" w:cs="Calibri"/>
                                <w:b/>
                                <w:color w:val="000000"/>
                                <w:sz w:val="24"/>
                              </w:rPr>
                              <w:t>PRIMARY PURPOSE OF POSITION</w:t>
                            </w:r>
                          </w:p>
                        </w:txbxContent>
                      </wps:txbx>
                      <wps:bodyPr spcFirstLastPara="1" wrap="square" lIns="0" tIns="0" rIns="0" bIns="0" anchor="t" anchorCtr="0">
                        <a:noAutofit/>
                      </wps:bodyPr>
                    </wps:wsp>
                  </a:graphicData>
                </a:graphic>
              </wp:anchor>
            </w:drawing>
          </mc:Choice>
          <mc:Fallback>
            <w:pict>
              <v:rect id="Rectangle 27" o:spid="_x0000_s1026" style="position:absolute;margin-left:5pt;margin-top:16pt;width:436.6pt;height:17.1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" fillcolor="#f1f1f1">
                <v:stroke startarrowwidth="narrow" startarrowlength="short" endarrowwidth="narrow" endarrowlength="short"/>
                <v:textbox inset="0,0,0,0">
                  <w:txbxContent>
                    <w:p w:rsidR="0063291F" w:rsidRDefault="00B46C3A">
                      <w:pPr>
                        <w:spacing w:line="292" w:lineRule="auto"/>
                        <w:ind w:left="126" w:firstLine="126"/>
                        <w:textDirection w:val="btLr"/>
                      </w:pPr>
                      <w:r>
                        <w:rPr>
                          <w:rFonts w:ascii="Calibri" w:eastAsia="Calibri" w:hAnsi="Calibri" w:cs="Calibri"/>
                          <w:b/>
                          <w:color w:val="000000"/>
                          <w:sz w:val="24"/>
                        </w:rPr>
                        <w:t>PRIMARY PURPOSE OF POSITION</w:t>
                      </w:r>
                    </w:p>
                  </w:txbxContent>
                </v:textbox>
                <w10:wrap type="topAndBottom"/>
              </v:rect>
            </w:pict>
          </mc:Fallback>
        </mc:AlternateContent>
      </w:r>
    </w:p>
    <w:p w:rsidR="0063291F" w:rsidRDefault="0063291F">
      <w:pPr>
        <w:pBdr>
          <w:top w:val="nil"/>
          <w:left w:val="nil"/>
          <w:bottom w:val="nil"/>
          <w:right w:val="nil"/>
          <w:between w:val="nil"/>
        </w:pBdr>
        <w:spacing w:before="7"/>
        <w:rPr>
          <w:rFonts w:ascii="Times New Roman" w:eastAsia="Times New Roman" w:hAnsi="Times New Roman" w:cs="Times New Roman"/>
          <w:color w:val="000000"/>
          <w:sz w:val="24"/>
          <w:szCs w:val="24"/>
        </w:rPr>
      </w:pPr>
    </w:p>
    <w:p w:rsidR="0063291F" w:rsidRDefault="00B46C3A">
      <w:pPr>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role of the Disability Counselor to ensure that all St. Edward’s students, Graduate, and Undergraduate, who are diagnosed with a disability, receive the services and accommodations that are within their legal rights.  The position includes direct</w:t>
      </w:r>
      <w:r>
        <w:rPr>
          <w:rFonts w:ascii="Times New Roman" w:eastAsia="Times New Roman" w:hAnsi="Times New Roman" w:cs="Times New Roman"/>
          <w:sz w:val="24"/>
          <w:szCs w:val="24"/>
        </w:rPr>
        <w:t xml:space="preserve"> disability services, ongoing counseling/support and leadership across campus regarding compliance, advocacy and education regarding students with disabilities. The Disability Counselor upholds St. Edward’s mission by safeguarding the precept that there wi</w:t>
      </w:r>
      <w:r>
        <w:rPr>
          <w:rFonts w:ascii="Times New Roman" w:eastAsia="Times New Roman" w:hAnsi="Times New Roman" w:cs="Times New Roman"/>
          <w:sz w:val="24"/>
          <w:szCs w:val="24"/>
        </w:rPr>
        <w:t>ll be no discrimination either in the recruitment, admission, educational process, or treatment of students with disabilities.  This position is supervised by the Director of Student Disability Services.</w:t>
      </w:r>
    </w:p>
    <w:p w:rsidR="0063291F" w:rsidRDefault="00B46C3A">
      <w:pPr>
        <w:pBdr>
          <w:top w:val="nil"/>
          <w:left w:val="nil"/>
          <w:bottom w:val="nil"/>
          <w:right w:val="nil"/>
          <w:between w:val="nil"/>
        </w:pBdr>
        <w:spacing w:before="4"/>
        <w:rPr>
          <w:rFonts w:ascii="Times New Roman" w:eastAsia="Times New Roman" w:hAnsi="Times New Roman" w:cs="Times New Roman"/>
          <w:color w:val="000000"/>
          <w:sz w:val="24"/>
          <w:szCs w:val="24"/>
        </w:rPr>
      </w:pPr>
      <w:r>
        <w:rPr>
          <w:noProof/>
        </w:rPr>
        <mc:AlternateContent>
          <mc:Choice Requires="wpg">
            <w:drawing>
              <wp:anchor distT="0" distB="0" distL="0" distR="0" simplePos="0" relativeHeight="251659264" behindDoc="0" locked="0" layoutInCell="1" hidden="0" allowOverlap="1">
                <wp:simplePos x="0" y="0"/>
                <wp:positionH relativeFrom="column">
                  <wp:posOffset>63500</wp:posOffset>
                </wp:positionH>
                <wp:positionV relativeFrom="paragraph">
                  <wp:posOffset>165100</wp:posOffset>
                </wp:positionV>
                <wp:extent cx="5557520" cy="229870"/>
                <wp:effectExtent l="0" t="0" r="0" b="0"/>
                <wp:wrapTopAndBottom distT="0" distB="0"/>
                <wp:docPr id="28" name="Group 28"/>
                <wp:cNvGraphicFramePr/>
                <a:graphic xmlns:a="http://schemas.openxmlformats.org/drawingml/2006/main">
                  <a:graphicData uri="http://schemas.microsoft.com/office/word/2010/wordprocessingGroup">
                    <wpg:wgp>
                      <wpg:cNvGrpSpPr/>
                      <wpg:grpSpPr>
                        <a:xfrm>
                          <a:off x="0" y="0"/>
                          <a:ext cx="5557520" cy="229870"/>
                          <a:chOff x="2567240" y="3664430"/>
                          <a:chExt cx="5556885" cy="230505"/>
                        </a:xfrm>
                      </wpg:grpSpPr>
                      <wpg:grpSp>
                        <wpg:cNvPr id="1" name="Group 1"/>
                        <wpg:cNvGrpSpPr/>
                        <wpg:grpSpPr>
                          <a:xfrm>
                            <a:off x="2567240" y="3664430"/>
                            <a:ext cx="5556885" cy="230505"/>
                            <a:chOff x="1677" y="261"/>
                            <a:chExt cx="8751" cy="363"/>
                          </a:xfrm>
                        </wpg:grpSpPr>
                        <wps:wsp>
                          <wps:cNvPr id="2" name="Rectangle 2"/>
                          <wps:cNvSpPr/>
                          <wps:spPr>
                            <a:xfrm>
                              <a:off x="1677" y="262"/>
                              <a:ext cx="8750" cy="350"/>
                            </a:xfrm>
                            <a:prstGeom prst="rect">
                              <a:avLst/>
                            </a:prstGeom>
                            <a:noFill/>
                            <a:ln>
                              <a:noFill/>
                            </a:ln>
                          </wps:spPr>
                          <wps:txbx>
                            <w:txbxContent>
                              <w:p w:rsidR="0063291F" w:rsidRDefault="0063291F">
                                <w:pPr>
                                  <w:textDirection w:val="btLr"/>
                                </w:pPr>
                              </w:p>
                            </w:txbxContent>
                          </wps:txbx>
                          <wps:bodyPr spcFirstLastPara="1" wrap="square" lIns="91425" tIns="91425" rIns="91425" bIns="91425" anchor="ctr" anchorCtr="0">
                            <a:noAutofit/>
                          </wps:bodyPr>
                        </wps:wsp>
                        <wps:wsp>
                          <wps:cNvPr id="3" name="Rectangle 3"/>
                          <wps:cNvSpPr/>
                          <wps:spPr>
                            <a:xfrm>
                              <a:off x="1800" y="261"/>
                              <a:ext cx="10" cy="10"/>
                            </a:xfrm>
                            <a:prstGeom prst="rect">
                              <a:avLst/>
                            </a:prstGeom>
                            <a:solidFill>
                              <a:srgbClr val="000000"/>
                            </a:solidFill>
                            <a:ln>
                              <a:noFill/>
                            </a:ln>
                          </wps:spPr>
                          <wps:txbx>
                            <w:txbxContent>
                              <w:p w:rsidR="0063291F" w:rsidRDefault="0063291F">
                                <w:pPr>
                                  <w:textDirection w:val="btLr"/>
                                </w:pPr>
                              </w:p>
                            </w:txbxContent>
                          </wps:txbx>
                          <wps:bodyPr spcFirstLastPara="1" wrap="square" lIns="91425" tIns="91425" rIns="91425" bIns="91425" anchor="ctr" anchorCtr="0">
                            <a:noAutofit/>
                          </wps:bodyPr>
                        </wps:wsp>
                        <wps:wsp>
                          <wps:cNvPr id="4" name="Rectangle 4"/>
                          <wps:cNvSpPr/>
                          <wps:spPr>
                            <a:xfrm>
                              <a:off x="1800" y="261"/>
                              <a:ext cx="10" cy="10"/>
                            </a:xfrm>
                            <a:prstGeom prst="rect">
                              <a:avLst/>
                            </a:prstGeom>
                            <a:solidFill>
                              <a:srgbClr val="000000"/>
                            </a:solidFill>
                            <a:ln>
                              <a:noFill/>
                            </a:ln>
                          </wps:spPr>
                          <wps:txbx>
                            <w:txbxContent>
                              <w:p w:rsidR="0063291F" w:rsidRDefault="0063291F">
                                <w:pPr>
                                  <w:textDirection w:val="btLr"/>
                                </w:pPr>
                              </w:p>
                            </w:txbxContent>
                          </wps:txbx>
                          <wps:bodyPr spcFirstLastPara="1" wrap="square" lIns="91425" tIns="91425" rIns="91425" bIns="91425" anchor="ctr" anchorCtr="0">
                            <a:noAutofit/>
                          </wps:bodyPr>
                        </wps:wsp>
                        <wps:wsp>
                          <wps:cNvPr id="5" name="Straight Arrow Connector 5"/>
                          <wps:cNvCnPr/>
                          <wps:spPr>
                            <a:xfrm>
                              <a:off x="1677" y="278"/>
                              <a:ext cx="8732" cy="0"/>
                            </a:xfrm>
                            <a:prstGeom prst="straightConnector1">
                              <a:avLst/>
                            </a:prstGeom>
                            <a:noFill/>
                            <a:ln w="9525" cap="flat" cmpd="sng">
                              <a:solidFill>
                                <a:srgbClr val="000000"/>
                              </a:solidFill>
                              <a:prstDash val="solid"/>
                              <a:round/>
                              <a:headEnd type="none" w="med" len="med"/>
                              <a:tailEnd type="none" w="med" len="med"/>
                            </a:ln>
                          </wps:spPr>
                          <wps:bodyPr/>
                        </wps:wsp>
                        <wps:wsp>
                          <wps:cNvPr id="6" name="Rectangle 6"/>
                          <wps:cNvSpPr/>
                          <wps:spPr>
                            <a:xfrm>
                              <a:off x="10418" y="261"/>
                              <a:ext cx="10" cy="10"/>
                            </a:xfrm>
                            <a:prstGeom prst="rect">
                              <a:avLst/>
                            </a:prstGeom>
                            <a:solidFill>
                              <a:srgbClr val="000000"/>
                            </a:solidFill>
                            <a:ln>
                              <a:noFill/>
                            </a:ln>
                          </wps:spPr>
                          <wps:txbx>
                            <w:txbxContent>
                              <w:p w:rsidR="0063291F" w:rsidRDefault="0063291F">
                                <w:pPr>
                                  <w:textDirection w:val="btLr"/>
                                </w:pPr>
                              </w:p>
                            </w:txbxContent>
                          </wps:txbx>
                          <wps:bodyPr spcFirstLastPara="1" wrap="square" lIns="91425" tIns="91425" rIns="91425" bIns="91425" anchor="ctr" anchorCtr="0">
                            <a:noAutofit/>
                          </wps:bodyPr>
                        </wps:wsp>
                        <wps:wsp>
                          <wps:cNvPr id="7" name="Rectangle 7"/>
                          <wps:cNvSpPr/>
                          <wps:spPr>
                            <a:xfrm>
                              <a:off x="10418" y="261"/>
                              <a:ext cx="10" cy="10"/>
                            </a:xfrm>
                            <a:prstGeom prst="rect">
                              <a:avLst/>
                            </a:prstGeom>
                            <a:solidFill>
                              <a:srgbClr val="000000"/>
                            </a:solidFill>
                            <a:ln>
                              <a:noFill/>
                            </a:ln>
                          </wps:spPr>
                          <wps:txbx>
                            <w:txbxContent>
                              <w:p w:rsidR="0063291F" w:rsidRDefault="0063291F">
                                <w:pPr>
                                  <w:textDirection w:val="btLr"/>
                                </w:pPr>
                              </w:p>
                            </w:txbxContent>
                          </wps:txbx>
                          <wps:bodyPr spcFirstLastPara="1" wrap="square" lIns="91425" tIns="91425" rIns="91425" bIns="91425" anchor="ctr" anchorCtr="0">
                            <a:noAutofit/>
                          </wps:bodyPr>
                        </wps:wsp>
                        <wps:wsp>
                          <wps:cNvPr id="8" name="Rectangle 8"/>
                          <wps:cNvSpPr/>
                          <wps:spPr>
                            <a:xfrm>
                              <a:off x="1684" y="614"/>
                              <a:ext cx="10" cy="10"/>
                            </a:xfrm>
                            <a:prstGeom prst="rect">
                              <a:avLst/>
                            </a:prstGeom>
                            <a:solidFill>
                              <a:srgbClr val="000000"/>
                            </a:solidFill>
                            <a:ln>
                              <a:noFill/>
                            </a:ln>
                          </wps:spPr>
                          <wps:txbx>
                            <w:txbxContent>
                              <w:p w:rsidR="0063291F" w:rsidRDefault="0063291F">
                                <w:pPr>
                                  <w:textDirection w:val="btLr"/>
                                </w:pPr>
                              </w:p>
                            </w:txbxContent>
                          </wps:txbx>
                          <wps:bodyPr spcFirstLastPara="1" wrap="square" lIns="91425" tIns="91425" rIns="91425" bIns="91425" anchor="ctr" anchorCtr="0">
                            <a:noAutofit/>
                          </wps:bodyPr>
                        </wps:wsp>
                        <wps:wsp>
                          <wps:cNvPr id="9" name="Rectangle 9"/>
                          <wps:cNvSpPr/>
                          <wps:spPr>
                            <a:xfrm>
                              <a:off x="1684" y="614"/>
                              <a:ext cx="10" cy="10"/>
                            </a:xfrm>
                            <a:prstGeom prst="rect">
                              <a:avLst/>
                            </a:prstGeom>
                            <a:solidFill>
                              <a:srgbClr val="000000"/>
                            </a:solidFill>
                            <a:ln>
                              <a:noFill/>
                            </a:ln>
                          </wps:spPr>
                          <wps:txbx>
                            <w:txbxContent>
                              <w:p w:rsidR="0063291F" w:rsidRDefault="0063291F">
                                <w:pPr>
                                  <w:textDirection w:val="btLr"/>
                                </w:pPr>
                              </w:p>
                            </w:txbxContent>
                          </wps:txbx>
                          <wps:bodyPr spcFirstLastPara="1" wrap="square" lIns="91425" tIns="91425" rIns="91425" bIns="91425" anchor="ctr" anchorCtr="0">
                            <a:noAutofit/>
                          </wps:bodyPr>
                        </wps:wsp>
                        <wps:wsp>
                          <wps:cNvPr id="10" name="Straight Arrow Connector 10"/>
                          <wps:cNvCnPr/>
                          <wps:spPr>
                            <a:xfrm>
                              <a:off x="1694" y="619"/>
                              <a:ext cx="8673" cy="0"/>
                            </a:xfrm>
                            <a:prstGeom prst="straightConnector1">
                              <a:avLst/>
                            </a:prstGeom>
                            <a:noFill/>
                            <a:ln w="9525" cap="flat" cmpd="sng">
                              <a:solidFill>
                                <a:srgbClr val="000000"/>
                              </a:solidFill>
                              <a:prstDash val="solid"/>
                              <a:round/>
                              <a:headEnd type="none" w="med" len="med"/>
                              <a:tailEnd type="none" w="med" len="med"/>
                            </a:ln>
                          </wps:spPr>
                          <wps:bodyPr/>
                        </wps:wsp>
                        <wps:wsp>
                          <wps:cNvPr id="11" name="Rectangle 11"/>
                          <wps:cNvSpPr/>
                          <wps:spPr>
                            <a:xfrm>
                              <a:off x="10366" y="614"/>
                              <a:ext cx="10" cy="10"/>
                            </a:xfrm>
                            <a:prstGeom prst="rect">
                              <a:avLst/>
                            </a:prstGeom>
                            <a:solidFill>
                              <a:srgbClr val="000000"/>
                            </a:solidFill>
                            <a:ln>
                              <a:noFill/>
                            </a:ln>
                          </wps:spPr>
                          <wps:txbx>
                            <w:txbxContent>
                              <w:p w:rsidR="0063291F" w:rsidRDefault="0063291F">
                                <w:pPr>
                                  <w:textDirection w:val="btLr"/>
                                </w:pPr>
                              </w:p>
                            </w:txbxContent>
                          </wps:txbx>
                          <wps:bodyPr spcFirstLastPara="1" wrap="square" lIns="91425" tIns="91425" rIns="91425" bIns="91425" anchor="ctr" anchorCtr="0">
                            <a:noAutofit/>
                          </wps:bodyPr>
                        </wps:wsp>
                        <wps:wsp>
                          <wps:cNvPr id="12" name="Rectangle 12"/>
                          <wps:cNvSpPr/>
                          <wps:spPr>
                            <a:xfrm>
                              <a:off x="10366" y="614"/>
                              <a:ext cx="10" cy="10"/>
                            </a:xfrm>
                            <a:prstGeom prst="rect">
                              <a:avLst/>
                            </a:prstGeom>
                            <a:solidFill>
                              <a:srgbClr val="000000"/>
                            </a:solidFill>
                            <a:ln>
                              <a:noFill/>
                            </a:ln>
                          </wps:spPr>
                          <wps:txbx>
                            <w:txbxContent>
                              <w:p w:rsidR="0063291F" w:rsidRDefault="0063291F">
                                <w:pPr>
                                  <w:textDirection w:val="btLr"/>
                                </w:pPr>
                              </w:p>
                            </w:txbxContent>
                          </wps:txbx>
                          <wps:bodyPr spcFirstLastPara="1" wrap="square" lIns="91425" tIns="91425" rIns="91425" bIns="91425" anchor="ctr" anchorCtr="0">
                            <a:noAutofit/>
                          </wps:bodyPr>
                        </wps:wsp>
                        <wps:wsp>
                          <wps:cNvPr id="13" name="Straight Arrow Connector 13"/>
                          <wps:cNvCnPr/>
                          <wps:spPr>
                            <a:xfrm>
                              <a:off x="1681" y="282"/>
                              <a:ext cx="0" cy="317"/>
                            </a:xfrm>
                            <a:prstGeom prst="straightConnector1">
                              <a:avLst/>
                            </a:prstGeom>
                            <a:noFill/>
                            <a:ln w="9525" cap="flat" cmpd="sng">
                              <a:solidFill>
                                <a:srgbClr val="000000"/>
                              </a:solidFill>
                              <a:prstDash val="solid"/>
                              <a:round/>
                              <a:headEnd type="none" w="med" len="med"/>
                              <a:tailEnd type="none" w="med" len="med"/>
                            </a:ln>
                          </wps:spPr>
                          <wps:bodyPr/>
                        </wps:wsp>
                        <wps:wsp>
                          <wps:cNvPr id="14" name="Straight Arrow Connector 14"/>
                          <wps:cNvCnPr/>
                          <wps:spPr>
                            <a:xfrm>
                              <a:off x="10388" y="297"/>
                              <a:ext cx="0" cy="317"/>
                            </a:xfrm>
                            <a:prstGeom prst="straightConnector1">
                              <a:avLst/>
                            </a:prstGeom>
                            <a:noFill/>
                            <a:ln w="9525" cap="flat" cmpd="sng">
                              <a:solidFill>
                                <a:srgbClr val="000000"/>
                              </a:solidFill>
                              <a:prstDash val="solid"/>
                              <a:round/>
                              <a:headEnd type="none" w="med" len="med"/>
                              <a:tailEnd type="none" w="med" len="med"/>
                            </a:ln>
                          </wps:spPr>
                          <wps:bodyPr/>
                        </wps:wsp>
                        <wps:wsp>
                          <wps:cNvPr id="15" name="Rectangle 15"/>
                          <wps:cNvSpPr/>
                          <wps:spPr>
                            <a:xfrm>
                              <a:off x="1686" y="283"/>
                              <a:ext cx="8701" cy="310"/>
                            </a:xfrm>
                            <a:prstGeom prst="rect">
                              <a:avLst/>
                            </a:prstGeom>
                            <a:solidFill>
                              <a:srgbClr val="F1F1F1"/>
                            </a:solidFill>
                            <a:ln>
                              <a:noFill/>
                            </a:ln>
                          </wps:spPr>
                          <wps:txbx>
                            <w:txbxContent>
                              <w:p w:rsidR="0063291F" w:rsidRDefault="00B46C3A">
                                <w:pPr>
                                  <w:spacing w:before="8"/>
                                  <w:ind w:left="135" w:firstLine="135"/>
                                  <w:textDirection w:val="btLr"/>
                                </w:pPr>
                                <w:r>
                                  <w:rPr>
                                    <w:rFonts w:ascii="Calibri" w:eastAsia="Calibri" w:hAnsi="Calibri" w:cs="Calibri"/>
                                    <w:b/>
                                    <w:color w:val="000000"/>
                                    <w:sz w:val="24"/>
                                  </w:rPr>
                                  <w:t>ESSENTIAL DUTIES AND RESPONSIBILITIES</w:t>
                                </w:r>
                              </w:p>
                            </w:txbxContent>
                          </wps:txbx>
                          <wps:bodyPr spcFirstLastPara="1" wrap="square" lIns="0" tIns="0" rIns="0" bIns="0" anchor="t" anchorCtr="0">
                            <a:noAutofit/>
                          </wps:bodyPr>
                        </wps:wsp>
                      </wpg:grpSp>
                    </wpg:wgp>
                  </a:graphicData>
                </a:graphic>
              </wp:anchor>
            </w:drawing>
          </mc:Choice>
          <mc:Fallback>
            <w:pict>
              <v:group id="Group 28" o:spid="_x0000_s1027" style="position:absolute;margin-left:5pt;margin-top:13pt;width:437.6pt;height:18.1pt;z-index:251659264;mso-wrap-distance-left:0;mso-wrap-distance-right:0" coordorigin="25672,36644" coordsize="55568,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">
                <v:group id="Group 1" o:spid="_x0000_s1028" style="position:absolute;left:25672;top:36644;width:55569;height:2305" coordorigin="1677,261" coordsize="875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1677;top:262;width:875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63291F" w:rsidRDefault="0063291F">
                          <w:pPr>
                            <w:textDirection w:val="btLr"/>
                          </w:pPr>
                        </w:p>
                      </w:txbxContent>
                    </v:textbox>
                  </v:rect>
                  <v:rect id="Rectangle 3" o:spid="_x0000_s1030" style="position:absolute;left:1800;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" fillcolor="black" stroked="f">
                    <v:textbox inset="2.53958mm,2.53958mm,2.53958mm,2.53958mm">
                      <w:txbxContent>
                        <w:p w:rsidR="0063291F" w:rsidRDefault="0063291F">
                          <w:pPr>
                            <w:textDirection w:val="btLr"/>
                          </w:pPr>
                        </w:p>
                      </w:txbxContent>
                    </v:textbox>
                  </v:rect>
                  <v:rect id="Rectangle 4" o:spid="_x0000_s1031" style="position:absolute;left:1800;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" fillcolor="black" stroked="f">
                    <v:textbox inset="2.53958mm,2.53958mm,2.53958mm,2.53958mm">
                      <w:txbxContent>
                        <w:p w:rsidR="0063291F" w:rsidRDefault="0063291F">
                          <w:pPr>
                            <w:textDirection w:val="btLr"/>
                          </w:pPr>
                        </w:p>
                      </w:txbxContent>
                    </v:textbox>
                  </v:rect>
                  <v:shapetype id="_x0000_t32" coordsize="21600,21600" o:spt="32" o:oned="t" path="m,l21600,21600e" filled="f">
                    <v:path arrowok="t" fillok="f" o:connecttype="none"/>
                    <o:lock v:ext="edit" shapetype="t"/>
                  </v:shapetype>
                  <v:shape id="Straight Arrow Connector 5" o:spid="_x0000_s1032" type="#_x0000_t32" style="position:absolute;left:1677;top:278;width:87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rect id="Rectangle 6" o:spid="_x0000_s1033" style="position:absolute;left:10418;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" fillcolor="black" stroked="f">
                    <v:textbox inset="2.53958mm,2.53958mm,2.53958mm,2.53958mm">
                      <w:txbxContent>
                        <w:p w:rsidR="0063291F" w:rsidRDefault="0063291F">
                          <w:pPr>
                            <w:textDirection w:val="btLr"/>
                          </w:pPr>
                        </w:p>
                      </w:txbxContent>
                    </v:textbox>
                  </v:rect>
                  <v:rect id="Rectangle 7" o:spid="_x0000_s1034" style="position:absolute;left:10418;top:261;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" fillcolor="black" stroked="f">
                    <v:textbox inset="2.53958mm,2.53958mm,2.53958mm,2.53958mm">
                      <w:txbxContent>
                        <w:p w:rsidR="0063291F" w:rsidRDefault="0063291F">
                          <w:pPr>
                            <w:textDirection w:val="btLr"/>
                          </w:pPr>
                        </w:p>
                      </w:txbxContent>
                    </v:textbox>
                  </v:rect>
                  <v:rect id="Rectangle 8" o:spid="_x0000_s1035" style="position:absolute;left:1684;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" fillcolor="black" stroked="f">
                    <v:textbox inset="2.53958mm,2.53958mm,2.53958mm,2.53958mm">
                      <w:txbxContent>
                        <w:p w:rsidR="0063291F" w:rsidRDefault="0063291F">
                          <w:pPr>
                            <w:textDirection w:val="btLr"/>
                          </w:pPr>
                        </w:p>
                      </w:txbxContent>
                    </v:textbox>
                  </v:rect>
                  <v:rect id="Rectangle 9" o:spid="_x0000_s1036" style="position:absolute;left:1684;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" fillcolor="black" stroked="f">
                    <v:textbox inset="2.53958mm,2.53958mm,2.53958mm,2.53958mm">
                      <w:txbxContent>
                        <w:p w:rsidR="0063291F" w:rsidRDefault="0063291F">
                          <w:pPr>
                            <w:textDirection w:val="btLr"/>
                          </w:pPr>
                        </w:p>
                      </w:txbxContent>
                    </v:textbox>
                  </v:rect>
                  <v:shape id="Straight Arrow Connector 10" o:spid="_x0000_s1037" type="#_x0000_t32" style="position:absolute;left:1694;top:619;width:86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rect id="Rectangle 11" o:spid="_x0000_s1038" style="position:absolute;left:10366;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" fillcolor="black" stroked="f">
                    <v:textbox inset="2.53958mm,2.53958mm,2.53958mm,2.53958mm">
                      <w:txbxContent>
                        <w:p w:rsidR="0063291F" w:rsidRDefault="0063291F">
                          <w:pPr>
                            <w:textDirection w:val="btLr"/>
                          </w:pPr>
                        </w:p>
                      </w:txbxContent>
                    </v:textbox>
                  </v:rect>
                  <v:rect id="Rectangle 12" o:spid="_x0000_s1039" style="position:absolute;left:10366;top:614;width:10;height: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" fillcolor="black" stroked="f">
                    <v:textbox inset="2.53958mm,2.53958mm,2.53958mm,2.53958mm">
                      <w:txbxContent>
                        <w:p w:rsidR="0063291F" w:rsidRDefault="0063291F">
                          <w:pPr>
                            <w:textDirection w:val="btLr"/>
                          </w:pPr>
                        </w:p>
                      </w:txbxContent>
                    </v:textbox>
                  </v:rect>
                  <v:shape id="Straight Arrow Connector 13" o:spid="_x0000_s1040" type="#_x0000_t32" style="position:absolute;left:1681;top:282;width:0;height: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Straight Arrow Connector 14" o:spid="_x0000_s1041" type="#_x0000_t32" style="position:absolute;left:10388;top:297;width:0;height: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rect id="Rectangle 15" o:spid="_x0000_s104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" fillcolor="#f1f1f1" stroked="f">
                    <v:textbox inset="0,0,0,0">
                      <w:txbxContent>
                        <w:p w:rsidR="0063291F" w:rsidRDefault="00B46C3A">
                          <w:pPr>
                            <w:spacing w:before="8"/>
                            <w:ind w:left="135" w:firstLine="135"/>
                            <w:textDirection w:val="btLr"/>
                          </w:pPr>
                          <w:r>
                            <w:rPr>
                              <w:rFonts w:ascii="Calibri" w:eastAsia="Calibri" w:hAnsi="Calibri" w:cs="Calibri"/>
                              <w:b/>
                              <w:color w:val="000000"/>
                              <w:sz w:val="24"/>
                            </w:rPr>
                            <w:t>ESSENTIAL DUTIES AND RESPONSIBILITIES</w:t>
                          </w:r>
                        </w:p>
                      </w:txbxContent>
                    </v:textbox>
                  </v:rect>
                </v:group>
                <w10:wrap type="topAndBottom"/>
              </v:group>
            </w:pict>
          </mc:Fallback>
        </mc:AlternateContent>
      </w:r>
    </w:p>
    <w:p w:rsidR="0063291F" w:rsidRDefault="0063291F">
      <w:pPr>
        <w:ind w:left="180"/>
        <w:rPr>
          <w:rFonts w:ascii="Times New Roman" w:eastAsia="Times New Roman" w:hAnsi="Times New Roman" w:cs="Times New Roman"/>
          <w:b/>
          <w:sz w:val="24"/>
          <w:szCs w:val="24"/>
        </w:rPr>
      </w:pPr>
    </w:p>
    <w:p w:rsidR="0063291F" w:rsidRDefault="00B46C3A">
      <w:pPr>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Disability Counselor Responsibilities</w:t>
      </w:r>
    </w:p>
    <w:p w:rsidR="0063291F" w:rsidRDefault="0063291F">
      <w:pPr>
        <w:ind w:left="180"/>
        <w:rPr>
          <w:rFonts w:ascii="Times New Roman" w:eastAsia="Times New Roman" w:hAnsi="Times New Roman" w:cs="Times New Roman"/>
          <w:b/>
          <w:sz w:val="24"/>
          <w:szCs w:val="24"/>
        </w:rPr>
      </w:pPr>
    </w:p>
    <w:p w:rsidR="0063291F" w:rsidRDefault="00B46C3A">
      <w:pPr>
        <w:numPr>
          <w:ilvl w:val="0"/>
          <w:numId w:val="2"/>
        </w:numPr>
        <w:pBdr>
          <w:top w:val="nil"/>
          <w:left w:val="nil"/>
          <w:bottom w:val="nil"/>
          <w:right w:val="nil"/>
          <w:between w:val="nil"/>
        </w:pBdr>
        <w:tabs>
          <w:tab w:val="left" w:pos="360"/>
        </w:tabs>
        <w:ind w:left="63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Determines if students qualify for disability services under the ADA, Section 504 and/or the Fair Housing Act, and approves academic accommodations based on individual needs.</w:t>
      </w:r>
    </w:p>
    <w:p w:rsidR="0063291F" w:rsidRDefault="00B46C3A">
      <w:pPr>
        <w:numPr>
          <w:ilvl w:val="0"/>
          <w:numId w:val="2"/>
        </w:numPr>
        <w:pBdr>
          <w:top w:val="nil"/>
          <w:left w:val="nil"/>
          <w:bottom w:val="nil"/>
          <w:right w:val="nil"/>
          <w:between w:val="nil"/>
        </w:pBdr>
        <w:tabs>
          <w:tab w:val="left" w:pos="220"/>
          <w:tab w:val="left" w:pos="360"/>
        </w:tabs>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Reviews documentation related to disabilities and functional limitations</w:t>
      </w:r>
    </w:p>
    <w:p w:rsidR="0063291F" w:rsidRDefault="00B46C3A">
      <w:pPr>
        <w:numPr>
          <w:ilvl w:val="0"/>
          <w:numId w:val="2"/>
        </w:numPr>
        <w:pBdr>
          <w:top w:val="nil"/>
          <w:left w:val="nil"/>
          <w:bottom w:val="nil"/>
          <w:right w:val="nil"/>
          <w:between w:val="nil"/>
        </w:pBdr>
        <w:tabs>
          <w:tab w:val="left" w:pos="220"/>
          <w:tab w:val="left" w:pos="360"/>
        </w:tabs>
        <w:ind w:left="63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Engages in the interactive process with students to clarify requests</w:t>
      </w:r>
    </w:p>
    <w:p w:rsidR="0063291F" w:rsidRDefault="00B46C3A">
      <w:pPr>
        <w:numPr>
          <w:ilvl w:val="0"/>
          <w:numId w:val="2"/>
        </w:numPr>
        <w:pBdr>
          <w:top w:val="nil"/>
          <w:left w:val="nil"/>
          <w:bottom w:val="nil"/>
          <w:right w:val="nil"/>
          <w:between w:val="nil"/>
        </w:pBdr>
        <w:tabs>
          <w:tab w:val="left" w:pos="220"/>
          <w:tab w:val="left" w:pos="360"/>
        </w:tabs>
        <w:ind w:left="63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Provides referrals for documentation to off-campus services and resources as needed</w:t>
      </w:r>
    </w:p>
    <w:p w:rsidR="0063291F" w:rsidRDefault="00B46C3A">
      <w:pPr>
        <w:numPr>
          <w:ilvl w:val="0"/>
          <w:numId w:val="2"/>
        </w:numPr>
        <w:tabs>
          <w:tab w:val="left" w:pos="220"/>
          <w:tab w:val="left" w:pos="360"/>
        </w:tabs>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collaborative and co</w:t>
      </w:r>
      <w:r>
        <w:rPr>
          <w:rFonts w:ascii="Times New Roman" w:eastAsia="Times New Roman" w:hAnsi="Times New Roman" w:cs="Times New Roman"/>
          <w:sz w:val="24"/>
          <w:szCs w:val="24"/>
        </w:rPr>
        <w:t>nsultative relationships, and mediation when appropriate, with faculty, staff, community resources, parents, and others involved in providing accommodations to qualified students.</w:t>
      </w:r>
    </w:p>
    <w:p w:rsidR="0063291F" w:rsidRDefault="0063291F">
      <w:pPr>
        <w:tabs>
          <w:tab w:val="left" w:pos="220"/>
          <w:tab w:val="left" w:pos="360"/>
        </w:tabs>
        <w:ind w:left="630"/>
        <w:rPr>
          <w:rFonts w:ascii="Times New Roman" w:eastAsia="Times New Roman" w:hAnsi="Times New Roman" w:cs="Times New Roman"/>
          <w:sz w:val="24"/>
          <w:szCs w:val="24"/>
        </w:rPr>
      </w:pPr>
    </w:p>
    <w:p w:rsidR="0063291F" w:rsidRDefault="00B46C3A">
      <w:pPr>
        <w:tabs>
          <w:tab w:val="left" w:pos="220"/>
          <w:tab w:val="left" w:pos="720"/>
        </w:tabs>
        <w:ind w:left="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Academic Support Responsibilities</w:t>
      </w:r>
    </w:p>
    <w:p w:rsidR="0063291F" w:rsidRDefault="0063291F">
      <w:pPr>
        <w:tabs>
          <w:tab w:val="left" w:pos="220"/>
          <w:tab w:val="left" w:pos="720"/>
        </w:tabs>
        <w:ind w:left="180"/>
        <w:rPr>
          <w:rFonts w:ascii="Times New Roman" w:eastAsia="Times New Roman" w:hAnsi="Times New Roman" w:cs="Times New Roman"/>
          <w:b/>
          <w:sz w:val="24"/>
          <w:szCs w:val="24"/>
        </w:rPr>
      </w:pPr>
    </w:p>
    <w:p w:rsidR="0063291F" w:rsidRDefault="00B46C3A">
      <w:pPr>
        <w:numPr>
          <w:ilvl w:val="0"/>
          <w:numId w:val="1"/>
        </w:numPr>
        <w:tabs>
          <w:tab w:val="left" w:pos="220"/>
        </w:tabs>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Maintains caseload of qualifying</w:t>
      </w:r>
      <w:r>
        <w:rPr>
          <w:rFonts w:ascii="Times New Roman" w:eastAsia="Times New Roman" w:hAnsi="Times New Roman" w:cs="Times New Roman"/>
          <w:sz w:val="24"/>
          <w:szCs w:val="24"/>
        </w:rPr>
        <w:t xml:space="preserve"> students with disabilities.</w:t>
      </w:r>
    </w:p>
    <w:p w:rsidR="0063291F" w:rsidRDefault="00B46C3A">
      <w:pPr>
        <w:numPr>
          <w:ilvl w:val="0"/>
          <w:numId w:val="1"/>
        </w:numPr>
        <w:tabs>
          <w:tab w:val="left" w:pos="220"/>
        </w:tabs>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Coordinates and monitors the effectiveness of direct disability services in collaboration with faculty and staff to ensure equal access to programs and services.</w:t>
      </w:r>
    </w:p>
    <w:p w:rsidR="0063291F" w:rsidRDefault="00B46C3A">
      <w:pPr>
        <w:numPr>
          <w:ilvl w:val="0"/>
          <w:numId w:val="1"/>
        </w:numPr>
        <w:tabs>
          <w:tab w:val="left" w:pos="220"/>
        </w:tabs>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Provides on-going academic counseling support, skill-building and</w:t>
      </w:r>
      <w:r>
        <w:rPr>
          <w:rFonts w:ascii="Times New Roman" w:eastAsia="Times New Roman" w:hAnsi="Times New Roman" w:cs="Times New Roman"/>
          <w:sz w:val="24"/>
          <w:szCs w:val="24"/>
        </w:rPr>
        <w:t xml:space="preserve"> advocacy services. </w:t>
      </w:r>
    </w:p>
    <w:p w:rsidR="0063291F" w:rsidRDefault="00B46C3A">
      <w:pPr>
        <w:numPr>
          <w:ilvl w:val="0"/>
          <w:numId w:val="1"/>
        </w:numPr>
        <w:tabs>
          <w:tab w:val="left" w:pos="220"/>
        </w:tabs>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Maintains student records in a confidential manner. </w:t>
      </w:r>
    </w:p>
    <w:p w:rsidR="0063291F" w:rsidRDefault="00B46C3A">
      <w:pPr>
        <w:numPr>
          <w:ilvl w:val="0"/>
          <w:numId w:val="1"/>
        </w:numPr>
        <w:tabs>
          <w:tab w:val="left" w:pos="220"/>
        </w:tabs>
        <w:ind w:left="540"/>
        <w:rPr>
          <w:rFonts w:ascii="Times New Roman" w:eastAsia="Times New Roman" w:hAnsi="Times New Roman" w:cs="Times New Roman"/>
          <w:sz w:val="24"/>
          <w:szCs w:val="24"/>
        </w:rPr>
        <w:sectPr w:rsidR="0063291F">
          <w:pgSz w:w="12240" w:h="15840"/>
          <w:pgMar w:top="800" w:right="1680" w:bottom="280" w:left="1560" w:header="720" w:footer="720" w:gutter="0"/>
          <w:pgNumType w:start="1"/>
          <w:cols w:space="720"/>
        </w:sectPr>
      </w:pPr>
      <w:r>
        <w:rPr>
          <w:rFonts w:ascii="Times New Roman" w:eastAsia="Times New Roman" w:hAnsi="Times New Roman" w:cs="Times New Roman"/>
          <w:sz w:val="24"/>
          <w:szCs w:val="24"/>
        </w:rPr>
        <w:lastRenderedPageBreak/>
        <w:t>Educates students regarding their disabilities: characteristics, learning and coping strategies.</w:t>
      </w:r>
    </w:p>
    <w:p w:rsidR="0063291F" w:rsidRDefault="00B46C3A">
      <w:pPr>
        <w:pBdr>
          <w:top w:val="nil"/>
          <w:left w:val="nil"/>
          <w:bottom w:val="nil"/>
          <w:right w:val="nil"/>
          <w:between w:val="nil"/>
        </w:pBdr>
        <w:ind w:left="227"/>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mc:AlternateContent>
          <mc:Choice Requires="wps">
            <w:drawing>
              <wp:inline distT="0" distB="0" distL="0" distR="0">
                <wp:extent cx="5482590" cy="217170"/>
                <wp:effectExtent l="0" t="0" r="0" b="0"/>
                <wp:docPr id="25" name="Rectangle 25"/>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63291F" w:rsidRDefault="00B46C3A">
                            <w:pPr>
                              <w:spacing w:line="292" w:lineRule="auto"/>
                              <w:ind w:left="27" w:firstLine="27"/>
                              <w:textDirection w:val="btLr"/>
                            </w:pPr>
                            <w:r>
                              <w:rPr>
                                <w:rFonts w:ascii="Calibri" w:eastAsia="Calibri" w:hAnsi="Calibri" w:cs="Calibri"/>
                                <w:b/>
                                <w:color w:val="000000"/>
                                <w:sz w:val="24"/>
                              </w:rPr>
                              <w:t>QUALIFICATIONS</w:t>
                            </w:r>
                          </w:p>
                        </w:txbxContent>
                      </wps:txbx>
                      <wps:bodyPr spcFirstLastPara="1" wrap="square" lIns="0" tIns="0" rIns="0" bIns="0" anchor="t" anchorCtr="0">
                        <a:noAutofit/>
                      </wps:bodyPr>
                    </wps:wsp>
                  </a:graphicData>
                </a:graphic>
              </wp:inline>
            </w:drawing>
          </mc:Choice>
          <mc:Fallback>
            <w:pict>
              <v:rect id="Rectangle 25" o:spid="_x0000_s1043" style="width:431.7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" fillcolor="#f1f1f1">
                <v:stroke startarrowwidth="narrow" startarrowlength="short" endarrowwidth="narrow" endarrowlength="short"/>
                <v:textbox inset="0,0,0,0">
                  <w:txbxContent>
                    <w:p w:rsidR="0063291F" w:rsidRDefault="00B46C3A">
                      <w:pPr>
                        <w:spacing w:line="292" w:lineRule="auto"/>
                        <w:ind w:left="27" w:firstLine="27"/>
                        <w:textDirection w:val="btLr"/>
                      </w:pPr>
                      <w:r>
                        <w:rPr>
                          <w:rFonts w:ascii="Calibri" w:eastAsia="Calibri" w:hAnsi="Calibri" w:cs="Calibri"/>
                          <w:b/>
                          <w:color w:val="000000"/>
                          <w:sz w:val="24"/>
                        </w:rPr>
                        <w:t>QUALIFICATIONS</w:t>
                      </w:r>
                    </w:p>
                  </w:txbxContent>
                </v:textbox>
                <w10:anchorlock/>
              </v:rect>
            </w:pict>
          </mc:Fallback>
        </mc:AlternateContent>
      </w:r>
    </w:p>
    <w:p w:rsidR="0063291F" w:rsidRDefault="00B46C3A">
      <w:pPr>
        <w:widowControl/>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Master’s degree in counseling, social work, higher education or related field</w:t>
      </w:r>
    </w:p>
    <w:p w:rsidR="0063291F" w:rsidRDefault="00B46C3A">
      <w:pPr>
        <w:widowControl/>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rPr>
        <w:t>Licensure or licensure eligible preferred, (i.e. LPC, LCSW, LMFT), experience working with people facing mental health challenges required</w:t>
      </w:r>
    </w:p>
    <w:p w:rsidR="0063291F" w:rsidRDefault="00B46C3A">
      <w:pPr>
        <w:widowControl/>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o</w:t>
      </w:r>
      <w:r>
        <w:rPr>
          <w:rFonts w:ascii="Times New Roman" w:eastAsia="Times New Roman" w:hAnsi="Times New Roman" w:cs="Times New Roman"/>
          <w:color w:val="202124"/>
          <w:sz w:val="24"/>
          <w:szCs w:val="24"/>
        </w:rPr>
        <w:t>ne to three years professio</w:t>
      </w:r>
      <w:r>
        <w:rPr>
          <w:rFonts w:ascii="Times New Roman" w:eastAsia="Times New Roman" w:hAnsi="Times New Roman" w:cs="Times New Roman"/>
          <w:color w:val="202124"/>
          <w:sz w:val="24"/>
          <w:szCs w:val="24"/>
        </w:rPr>
        <w:t>nal experience in an educational setting in an academic or mental health counseling role, higher education preferred.</w:t>
      </w:r>
    </w:p>
    <w:p w:rsidR="0063291F" w:rsidRDefault="00B46C3A">
      <w:pPr>
        <w:widowControl/>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Working knowledge of the Americans with Disabilities Act Amendments Act (ADAAA), Section 504 of the Rehabilitation Act, the Fair Housing A</w:t>
      </w:r>
      <w:r>
        <w:rPr>
          <w:rFonts w:ascii="Times New Roman" w:eastAsia="Times New Roman" w:hAnsi="Times New Roman" w:cs="Times New Roman"/>
          <w:sz w:val="24"/>
          <w:szCs w:val="24"/>
        </w:rPr>
        <w:t>ct and all other relevant federal and state laws pertaining to individuals with disabilities.</w:t>
      </w:r>
    </w:p>
    <w:p w:rsidR="0063291F" w:rsidRDefault="00B46C3A">
      <w:pPr>
        <w:widowControl/>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with a diverse constituency including faculty, staff, and students.</w:t>
      </w:r>
    </w:p>
    <w:p w:rsidR="0063291F" w:rsidRDefault="00B46C3A">
      <w:pPr>
        <w:widowControl/>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interpersonal, oral and written communication skills.</w:t>
      </w:r>
    </w:p>
    <w:p w:rsidR="0063291F" w:rsidRDefault="00B46C3A">
      <w:pPr>
        <w:widowControl/>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fol</w:t>
      </w:r>
      <w:r>
        <w:rPr>
          <w:rFonts w:ascii="Times New Roman" w:eastAsia="Times New Roman" w:hAnsi="Times New Roman" w:cs="Times New Roman"/>
          <w:sz w:val="24"/>
          <w:szCs w:val="24"/>
        </w:rPr>
        <w:t>low workplace and attendance guidelines.</w:t>
      </w:r>
    </w:p>
    <w:p w:rsidR="0063291F" w:rsidRDefault="00B46C3A">
      <w:pPr>
        <w:widowControl/>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Successful completion of an employment and/or criminal history background check required.</w:t>
      </w:r>
    </w:p>
    <w:p w:rsidR="0063291F" w:rsidRDefault="00B46C3A">
      <w:pPr>
        <w:pBdr>
          <w:top w:val="nil"/>
          <w:left w:val="nil"/>
          <w:bottom w:val="nil"/>
          <w:right w:val="nil"/>
          <w:between w:val="nil"/>
        </w:pBdr>
        <w:spacing w:before="6"/>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60288" behindDoc="0" locked="0" layoutInCell="1" hidden="0" allowOverlap="1">
                <wp:simplePos x="0" y="0"/>
                <wp:positionH relativeFrom="column">
                  <wp:posOffset>139700</wp:posOffset>
                </wp:positionH>
                <wp:positionV relativeFrom="paragraph">
                  <wp:posOffset>228600</wp:posOffset>
                </wp:positionV>
                <wp:extent cx="5482590" cy="217170"/>
                <wp:effectExtent l="0" t="0" r="0" b="0"/>
                <wp:wrapTopAndBottom distT="0" distB="0"/>
                <wp:docPr id="29" name="Rectangle 29"/>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63291F" w:rsidRDefault="00B46C3A">
                            <w:pPr>
                              <w:spacing w:line="292" w:lineRule="auto"/>
                              <w:ind w:left="27" w:firstLine="27"/>
                              <w:textDirection w:val="btLr"/>
                            </w:pPr>
                            <w:r>
                              <w:rPr>
                                <w:rFonts w:ascii="Calibri" w:eastAsia="Calibri" w:hAnsi="Calibri" w:cs="Calibri"/>
                                <w:b/>
                                <w:color w:val="000000"/>
                                <w:sz w:val="24"/>
                              </w:rPr>
                              <w:t>WORKING CONDITIONS</w:t>
                            </w:r>
                          </w:p>
                        </w:txbxContent>
                      </wps:txbx>
                      <wps:bodyPr spcFirstLastPara="1" wrap="square" lIns="0" tIns="0" rIns="0" bIns="0" anchor="t" anchorCtr="0">
                        <a:noAutofit/>
                      </wps:bodyPr>
                    </wps:wsp>
                  </a:graphicData>
                </a:graphic>
              </wp:anchor>
            </w:drawing>
          </mc:Choice>
          <mc:Fallback>
            <w:pict>
              <v:rect id="Rectangle 29" o:spid="_x0000_s1044" style="position:absolute;margin-left:11pt;margin-top:18pt;width:431.7pt;height:17.1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" fillcolor="#f1f1f1">
                <v:stroke startarrowwidth="narrow" startarrowlength="short" endarrowwidth="narrow" endarrowlength="short"/>
                <v:textbox inset="0,0,0,0">
                  <w:txbxContent>
                    <w:p w:rsidR="0063291F" w:rsidRDefault="00B46C3A">
                      <w:pPr>
                        <w:spacing w:line="292" w:lineRule="auto"/>
                        <w:ind w:left="27" w:firstLine="27"/>
                        <w:textDirection w:val="btLr"/>
                      </w:pPr>
                      <w:r>
                        <w:rPr>
                          <w:rFonts w:ascii="Calibri" w:eastAsia="Calibri" w:hAnsi="Calibri" w:cs="Calibri"/>
                          <w:b/>
                          <w:color w:val="000000"/>
                          <w:sz w:val="24"/>
                        </w:rPr>
                        <w:t>WORKING CONDITIONS</w:t>
                      </w:r>
                    </w:p>
                  </w:txbxContent>
                </v:textbox>
                <w10:wrap type="topAndBottom"/>
              </v:rect>
            </w:pict>
          </mc:Fallback>
        </mc:AlternateContent>
      </w:r>
    </w:p>
    <w:p w:rsidR="0063291F" w:rsidRDefault="00B46C3A">
      <w:pPr>
        <w:pBdr>
          <w:top w:val="nil"/>
          <w:left w:val="nil"/>
          <w:bottom w:val="nil"/>
          <w:right w:val="nil"/>
          <w:between w:val="nil"/>
        </w:pBdr>
        <w:spacing w:before="146"/>
        <w:ind w:left="236" w:right="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is a 12-month exempt position and your expected work schedule is in person Monday through Friday 8-5.  As an exempt employee your schedule may vary based on the number of hours needed to meet the job responsibilities.  The individual holding this posi</w:t>
      </w:r>
      <w:r>
        <w:rPr>
          <w:rFonts w:ascii="Times New Roman" w:eastAsia="Times New Roman" w:hAnsi="Times New Roman" w:cs="Times New Roman"/>
          <w:color w:val="000000"/>
          <w:sz w:val="24"/>
          <w:szCs w:val="24"/>
        </w:rPr>
        <w:t>tion may need to be available early morning, evening, and weekends to meet the needs of the department.</w:t>
      </w:r>
    </w:p>
    <w:p w:rsidR="0063291F" w:rsidRDefault="00B46C3A">
      <w:pPr>
        <w:pBdr>
          <w:top w:val="nil"/>
          <w:left w:val="nil"/>
          <w:bottom w:val="nil"/>
          <w:right w:val="nil"/>
          <w:between w:val="nil"/>
        </w:pBdr>
        <w:spacing w:before="2"/>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61312" behindDoc="0" locked="0" layoutInCell="1" hidden="0" allowOverlap="1">
                <wp:simplePos x="0" y="0"/>
                <wp:positionH relativeFrom="column">
                  <wp:posOffset>114300</wp:posOffset>
                </wp:positionH>
                <wp:positionV relativeFrom="paragraph">
                  <wp:posOffset>114300</wp:posOffset>
                </wp:positionV>
                <wp:extent cx="5482590" cy="217170"/>
                <wp:effectExtent l="0" t="0" r="0" b="0"/>
                <wp:wrapTopAndBottom distT="0" distB="0"/>
                <wp:docPr id="23" name="Rectangle 23"/>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63291F" w:rsidRDefault="00B46C3A">
                            <w:pPr>
                              <w:spacing w:line="292" w:lineRule="auto"/>
                              <w:ind w:left="27" w:firstLine="27"/>
                              <w:textDirection w:val="btLr"/>
                            </w:pPr>
                            <w:r>
                              <w:rPr>
                                <w:rFonts w:ascii="Calibri" w:eastAsia="Calibri" w:hAnsi="Calibri" w:cs="Calibri"/>
                                <w:b/>
                                <w:color w:val="000000"/>
                                <w:sz w:val="24"/>
                              </w:rPr>
                              <w:t>PHYSICAL REQUIREMENTS</w:t>
                            </w:r>
                          </w:p>
                        </w:txbxContent>
                      </wps:txbx>
                      <wps:bodyPr spcFirstLastPara="1" wrap="square" lIns="0" tIns="0" rIns="0" bIns="0" anchor="t" anchorCtr="0">
                        <a:noAutofit/>
                      </wps:bodyPr>
                    </wps:wsp>
                  </a:graphicData>
                </a:graphic>
              </wp:anchor>
            </w:drawing>
          </mc:Choice>
          <mc:Fallback>
            <w:pict>
              <v:rect id="Rectangle 23" o:spid="_x0000_s1045" style="position:absolute;margin-left:9pt;margin-top:9pt;width:431.7pt;height:17.1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" fillcolor="#f1f1f1">
                <v:stroke startarrowwidth="narrow" startarrowlength="short" endarrowwidth="narrow" endarrowlength="short"/>
                <v:textbox inset="0,0,0,0">
                  <w:txbxContent>
                    <w:p w:rsidR="0063291F" w:rsidRDefault="00B46C3A">
                      <w:pPr>
                        <w:spacing w:line="292" w:lineRule="auto"/>
                        <w:ind w:left="27" w:firstLine="27"/>
                        <w:textDirection w:val="btLr"/>
                      </w:pPr>
                      <w:r>
                        <w:rPr>
                          <w:rFonts w:ascii="Calibri" w:eastAsia="Calibri" w:hAnsi="Calibri" w:cs="Calibri"/>
                          <w:b/>
                          <w:color w:val="000000"/>
                          <w:sz w:val="24"/>
                        </w:rPr>
                        <w:t>PHYSICAL REQUIREMENTS</w:t>
                      </w:r>
                    </w:p>
                  </w:txbxContent>
                </v:textbox>
                <w10:wrap type="topAndBottom"/>
              </v:rect>
            </w:pict>
          </mc:Fallback>
        </mc:AlternateContent>
      </w:r>
    </w:p>
    <w:p w:rsidR="0063291F" w:rsidRDefault="00B46C3A">
      <w:pPr>
        <w:pBdr>
          <w:top w:val="nil"/>
          <w:left w:val="nil"/>
          <w:bottom w:val="nil"/>
          <w:right w:val="nil"/>
          <w:between w:val="nil"/>
        </w:pBdr>
        <w:ind w:left="249" w:righ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expectations listed below are representative of the abilities that may be needed to fulfill the essential functions of thi</w:t>
      </w:r>
      <w:r>
        <w:rPr>
          <w:rFonts w:ascii="Times New Roman" w:eastAsia="Times New Roman" w:hAnsi="Times New Roman" w:cs="Times New Roman"/>
          <w:color w:val="000000"/>
          <w:sz w:val="24"/>
          <w:szCs w:val="24"/>
        </w:rPr>
        <w:t>s position. Reasonable accommodations may be made to enable individuals with disabilities to perform the essential functions. Physical strength/endurance to enable him/her to perform/participate in the following activities:</w:t>
      </w:r>
    </w:p>
    <w:p w:rsidR="0063291F" w:rsidRDefault="0063291F">
      <w:pPr>
        <w:pBdr>
          <w:top w:val="nil"/>
          <w:left w:val="nil"/>
          <w:bottom w:val="nil"/>
          <w:right w:val="nil"/>
          <w:between w:val="nil"/>
        </w:pBdr>
        <w:spacing w:before="10"/>
        <w:rPr>
          <w:rFonts w:ascii="Times New Roman" w:eastAsia="Times New Roman" w:hAnsi="Times New Roman" w:cs="Times New Roman"/>
          <w:color w:val="000000"/>
          <w:sz w:val="24"/>
          <w:szCs w:val="24"/>
        </w:rPr>
      </w:pPr>
    </w:p>
    <w:p w:rsidR="0063291F" w:rsidRDefault="00B46C3A">
      <w:pPr>
        <w:numPr>
          <w:ilvl w:val="0"/>
          <w:numId w:val="5"/>
        </w:numPr>
        <w:pBdr>
          <w:top w:val="nil"/>
          <w:left w:val="nil"/>
          <w:bottom w:val="nil"/>
          <w:right w:val="nil"/>
          <w:between w:val="nil"/>
        </w:pBdr>
        <w:tabs>
          <w:tab w:val="left" w:pos="720"/>
        </w:tabs>
        <w:spacing w:before="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Physically able to lift various materials up to 25 pounds on an occasional basis.</w:t>
      </w:r>
    </w:p>
    <w:p w:rsidR="0063291F" w:rsidRDefault="00B46C3A">
      <w:pPr>
        <w:numPr>
          <w:ilvl w:val="0"/>
          <w:numId w:val="5"/>
        </w:numPr>
        <w:pBdr>
          <w:top w:val="nil"/>
          <w:left w:val="nil"/>
          <w:bottom w:val="nil"/>
          <w:right w:val="nil"/>
          <w:between w:val="nil"/>
        </w:pBdr>
        <w:tabs>
          <w:tab w:val="left" w:pos="720"/>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While performing required job tasks, physically able to bend, crouch and reach continuously.</w:t>
      </w:r>
    </w:p>
    <w:p w:rsidR="0063291F" w:rsidRDefault="00B46C3A">
      <w:pPr>
        <w:numPr>
          <w:ilvl w:val="0"/>
          <w:numId w:val="5"/>
        </w:numPr>
        <w:pBdr>
          <w:top w:val="nil"/>
          <w:left w:val="nil"/>
          <w:bottom w:val="nil"/>
          <w:right w:val="nil"/>
          <w:between w:val="nil"/>
        </w:pBdr>
        <w:tabs>
          <w:tab w:val="left" w:pos="720"/>
        </w:tabs>
        <w:ind w:right="125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While performing required job tasks, physically able to remain seated, frequently to continuously.</w:t>
      </w:r>
    </w:p>
    <w:p w:rsidR="0063291F" w:rsidRDefault="00B46C3A">
      <w:pPr>
        <w:numPr>
          <w:ilvl w:val="0"/>
          <w:numId w:val="5"/>
        </w:numPr>
        <w:pBdr>
          <w:top w:val="nil"/>
          <w:left w:val="nil"/>
          <w:bottom w:val="nil"/>
          <w:right w:val="nil"/>
          <w:between w:val="nil"/>
        </w:pBdr>
        <w:tabs>
          <w:tab w:val="left" w:pos="720"/>
        </w:tabs>
        <w:spacing w:line="23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While performing required job tasks, physically able to remain standing up to 15% of the time.</w:t>
      </w:r>
    </w:p>
    <w:p w:rsidR="0063291F" w:rsidRDefault="00B46C3A">
      <w:pPr>
        <w:numPr>
          <w:ilvl w:val="0"/>
          <w:numId w:val="5"/>
        </w:numPr>
        <w:pBdr>
          <w:top w:val="nil"/>
          <w:left w:val="nil"/>
          <w:bottom w:val="nil"/>
          <w:right w:val="nil"/>
          <w:between w:val="nil"/>
        </w:pBdr>
        <w:tabs>
          <w:tab w:val="left" w:pos="720"/>
        </w:tabs>
        <w:ind w:right="62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Possesses dexterity abilities required to operate a computer and other office equipment to perform related job responsibilities.</w:t>
      </w:r>
    </w:p>
    <w:p w:rsidR="0063291F" w:rsidRDefault="00B46C3A">
      <w:pPr>
        <w:pBdr>
          <w:top w:val="nil"/>
          <w:left w:val="nil"/>
          <w:bottom w:val="nil"/>
          <w:right w:val="nil"/>
          <w:between w:val="nil"/>
        </w:pBdr>
        <w:spacing w:before="8"/>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62336" behindDoc="0" locked="0" layoutInCell="1" hidden="0" allowOverlap="1">
                <wp:simplePos x="0" y="0"/>
                <wp:positionH relativeFrom="column">
                  <wp:posOffset>114300</wp:posOffset>
                </wp:positionH>
                <wp:positionV relativeFrom="paragraph">
                  <wp:posOffset>177800</wp:posOffset>
                </wp:positionV>
                <wp:extent cx="5482590" cy="217170"/>
                <wp:effectExtent l="0" t="0" r="0" b="0"/>
                <wp:wrapTopAndBottom distT="0" distB="0"/>
                <wp:docPr id="24" name="Rectangle 24"/>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63291F" w:rsidRDefault="00B46C3A">
                            <w:pPr>
                              <w:spacing w:line="292" w:lineRule="auto"/>
                              <w:ind w:left="27" w:firstLine="27"/>
                              <w:textDirection w:val="btLr"/>
                            </w:pPr>
                            <w:r>
                              <w:rPr>
                                <w:rFonts w:ascii="Calibri" w:eastAsia="Calibri" w:hAnsi="Calibri" w:cs="Calibri"/>
                                <w:b/>
                                <w:color w:val="000000"/>
                                <w:sz w:val="24"/>
                              </w:rPr>
                              <w:t>SUPERVISORY RESPONSIBILITIES</w:t>
                            </w:r>
                          </w:p>
                        </w:txbxContent>
                      </wps:txbx>
                      <wps:bodyPr spcFirstLastPara="1" wrap="square" lIns="0" tIns="0" rIns="0" bIns="0" anchor="t" anchorCtr="0">
                        <a:noAutofit/>
                      </wps:bodyPr>
                    </wps:wsp>
                  </a:graphicData>
                </a:graphic>
              </wp:anchor>
            </w:drawing>
          </mc:Choice>
          <mc:Fallback>
            <w:pict>
              <v:rect id="Rectangle 24" o:spid="_x0000_s1046" style="position:absolute;margin-left:9pt;margin-top:14pt;width:431.7pt;height:17.1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" fillcolor="#f1f1f1">
                <v:stroke startarrowwidth="narrow" startarrowlength="short" endarrowwidth="narrow" endarrowlength="short"/>
                <v:textbox inset="0,0,0,0">
                  <w:txbxContent>
                    <w:p w:rsidR="0063291F" w:rsidRDefault="00B46C3A">
                      <w:pPr>
                        <w:spacing w:line="292" w:lineRule="auto"/>
                        <w:ind w:left="27" w:firstLine="27"/>
                        <w:textDirection w:val="btLr"/>
                      </w:pPr>
                      <w:r>
                        <w:rPr>
                          <w:rFonts w:ascii="Calibri" w:eastAsia="Calibri" w:hAnsi="Calibri" w:cs="Calibri"/>
                          <w:b/>
                          <w:color w:val="000000"/>
                          <w:sz w:val="24"/>
                        </w:rPr>
                        <w:t>SUPERVISORY RESPONSIBILITIES</w:t>
                      </w:r>
                    </w:p>
                  </w:txbxContent>
                </v:textbox>
                <w10:wrap type="topAndBottom"/>
              </v:rect>
            </w:pict>
          </mc:Fallback>
        </mc:AlternateContent>
      </w:r>
    </w:p>
    <w:p w:rsidR="0063291F" w:rsidRDefault="00B46C3A">
      <w:pPr>
        <w:pBdr>
          <w:top w:val="nil"/>
          <w:left w:val="nil"/>
          <w:bottom w:val="nil"/>
          <w:right w:val="nil"/>
          <w:between w:val="nil"/>
        </w:pBdr>
        <w:spacing w:before="196"/>
        <w:ind w:left="27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SUPERVISION RECEIVED: </w:t>
      </w:r>
      <w:r>
        <w:rPr>
          <w:rFonts w:ascii="Times New Roman" w:eastAsia="Times New Roman" w:hAnsi="Times New Roman" w:cs="Times New Roman"/>
          <w:color w:val="000000"/>
          <w:sz w:val="24"/>
          <w:szCs w:val="24"/>
        </w:rPr>
        <w:t>General supervision is provided by the Director.</w:t>
      </w:r>
    </w:p>
    <w:p w:rsidR="0063291F" w:rsidRDefault="00B46C3A">
      <w:pPr>
        <w:pBdr>
          <w:top w:val="nil"/>
          <w:left w:val="nil"/>
          <w:bottom w:val="nil"/>
          <w:right w:val="nil"/>
          <w:between w:val="nil"/>
        </w:pBdr>
        <w:spacing w:before="1"/>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63360" behindDoc="0" locked="0" layoutInCell="1" hidden="0" allowOverlap="1">
                <wp:simplePos x="0" y="0"/>
                <wp:positionH relativeFrom="column">
                  <wp:posOffset>101600</wp:posOffset>
                </wp:positionH>
                <wp:positionV relativeFrom="paragraph">
                  <wp:posOffset>139700</wp:posOffset>
                </wp:positionV>
                <wp:extent cx="5482590" cy="217170"/>
                <wp:effectExtent l="0" t="0" r="0" b="0"/>
                <wp:wrapTopAndBottom distT="0" distB="0"/>
                <wp:docPr id="26" name="Rectangle 26"/>
                <wp:cNvGraphicFramePr/>
                <a:graphic xmlns:a="http://schemas.openxmlformats.org/drawingml/2006/main">
                  <a:graphicData uri="http://schemas.microsoft.com/office/word/2010/wordprocessingShape">
                    <wps:wsp>
                      <wps:cNvSpPr/>
                      <wps:spPr>
                        <a:xfrm>
                          <a:off x="2609468" y="3676178"/>
                          <a:ext cx="5473065" cy="207645"/>
                        </a:xfrm>
                        <a:prstGeom prst="rect">
                          <a:avLst/>
                        </a:prstGeom>
                        <a:solidFill>
                          <a:srgbClr val="F1F1F1"/>
                        </a:solidFill>
                        <a:ln w="9525" cap="flat" cmpd="sng">
                          <a:solidFill>
                            <a:srgbClr val="000000"/>
                          </a:solidFill>
                          <a:prstDash val="solid"/>
                          <a:miter lim="800000"/>
                          <a:headEnd type="none" w="sm" len="sm"/>
                          <a:tailEnd type="none" w="sm" len="sm"/>
                        </a:ln>
                      </wps:spPr>
                      <wps:txbx>
                        <w:txbxContent>
                          <w:p w:rsidR="0063291F" w:rsidRDefault="00B46C3A">
                            <w:pPr>
                              <w:spacing w:line="292" w:lineRule="auto"/>
                              <w:ind w:left="27" w:firstLine="27"/>
                              <w:textDirection w:val="btLr"/>
                            </w:pPr>
                            <w:r>
                              <w:rPr>
                                <w:rFonts w:ascii="Calibri" w:eastAsia="Calibri" w:hAnsi="Calibri" w:cs="Calibri"/>
                                <w:b/>
                                <w:color w:val="000000"/>
                                <w:sz w:val="24"/>
                              </w:rPr>
                              <w:t>EXPECTATIONS</w:t>
                            </w:r>
                          </w:p>
                        </w:txbxContent>
                      </wps:txbx>
                      <wps:bodyPr spcFirstLastPara="1" wrap="square" lIns="0" tIns="0" rIns="0" bIns="0" anchor="t" anchorCtr="0">
                        <a:noAutofit/>
                      </wps:bodyPr>
                    </wps:wsp>
                  </a:graphicData>
                </a:graphic>
              </wp:anchor>
            </w:drawing>
          </mc:Choice>
          <mc:Fallback>
            <w:pict>
              <v:rect id="Rectangle 26" o:spid="_x0000_s1047" style="position:absolute;margin-left:8pt;margin-top:11pt;width:431.7pt;height:17.1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" fillcolor="#f1f1f1">
                <v:stroke startarrowwidth="narrow" startarrowlength="short" endarrowwidth="narrow" endarrowlength="short"/>
                <v:textbox inset="0,0,0,0">
                  <w:txbxContent>
                    <w:p w:rsidR="0063291F" w:rsidRDefault="00B46C3A">
                      <w:pPr>
                        <w:spacing w:line="292" w:lineRule="auto"/>
                        <w:ind w:left="27" w:firstLine="27"/>
                        <w:textDirection w:val="btLr"/>
                      </w:pPr>
                      <w:r>
                        <w:rPr>
                          <w:rFonts w:ascii="Calibri" w:eastAsia="Calibri" w:hAnsi="Calibri" w:cs="Calibri"/>
                          <w:b/>
                          <w:color w:val="000000"/>
                          <w:sz w:val="24"/>
                        </w:rPr>
                        <w:t>EXPECTATIONS</w:t>
                      </w:r>
                    </w:p>
                  </w:txbxContent>
                </v:textbox>
                <w10:wrap type="topAndBottom"/>
              </v:rect>
            </w:pict>
          </mc:Fallback>
        </mc:AlternateContent>
      </w:r>
    </w:p>
    <w:p w:rsidR="0063291F" w:rsidRDefault="0063291F">
      <w:pPr>
        <w:pBdr>
          <w:top w:val="nil"/>
          <w:left w:val="nil"/>
          <w:bottom w:val="nil"/>
          <w:right w:val="nil"/>
          <w:between w:val="nil"/>
        </w:pBdr>
        <w:spacing w:before="1"/>
        <w:rPr>
          <w:rFonts w:ascii="Times New Roman" w:eastAsia="Times New Roman" w:hAnsi="Times New Roman" w:cs="Times New Roman"/>
          <w:color w:val="000000"/>
          <w:sz w:val="24"/>
          <w:szCs w:val="24"/>
        </w:rPr>
      </w:pPr>
    </w:p>
    <w:p w:rsidR="0063291F" w:rsidRDefault="00B46C3A">
      <w:pPr>
        <w:pBdr>
          <w:top w:val="nil"/>
          <w:left w:val="nil"/>
          <w:bottom w:val="nil"/>
          <w:right w:val="nil"/>
          <w:between w:val="nil"/>
        </w:pBdr>
        <w:spacing w:before="1"/>
        <w:ind w:left="3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Honor the values in the operating principles for St. Edward’s University:</w:t>
      </w:r>
    </w:p>
    <w:p w:rsidR="0063291F" w:rsidRDefault="00B46C3A">
      <w:pPr>
        <w:numPr>
          <w:ilvl w:val="0"/>
          <w:numId w:val="4"/>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 xml:space="preserve">Work through collaboration: </w:t>
      </w:r>
      <w:r>
        <w:rPr>
          <w:rFonts w:ascii="Times New Roman" w:eastAsia="Times New Roman" w:hAnsi="Times New Roman" w:cs="Times New Roman"/>
          <w:color w:val="222222"/>
          <w:sz w:val="24"/>
          <w:szCs w:val="24"/>
        </w:rPr>
        <w:t xml:space="preserve">address concerns from a university-wide perspective, share information and meet deadlines; give and receive constructive feedback, listen </w:t>
      </w:r>
      <w:r>
        <w:rPr>
          <w:rFonts w:ascii="Times New Roman" w:eastAsia="Times New Roman" w:hAnsi="Times New Roman" w:cs="Times New Roman"/>
          <w:color w:val="222222"/>
          <w:sz w:val="24"/>
          <w:szCs w:val="24"/>
        </w:rPr>
        <w:lastRenderedPageBreak/>
        <w:t>with an open mind. </w:t>
      </w:r>
    </w:p>
    <w:p w:rsidR="0063291F" w:rsidRDefault="00B46C3A">
      <w:pPr>
        <w:numPr>
          <w:ilvl w:val="0"/>
          <w:numId w:val="4"/>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 xml:space="preserve">Treat each other respectfully: </w:t>
      </w:r>
      <w:r>
        <w:rPr>
          <w:rFonts w:ascii="Times New Roman" w:eastAsia="Times New Roman" w:hAnsi="Times New Roman" w:cs="Times New Roman"/>
          <w:color w:val="222222"/>
          <w:sz w:val="24"/>
          <w:szCs w:val="24"/>
        </w:rPr>
        <w:t>speak to each other in professional and respectful tone; maintain composure and judgment under the pressure caused by differences, actively listen for understanding, clarify confusion, affirm feelings, and seek mutually beneficial solutions. </w:t>
      </w:r>
    </w:p>
    <w:p w:rsidR="0063291F" w:rsidRDefault="00B46C3A">
      <w:pPr>
        <w:numPr>
          <w:ilvl w:val="0"/>
          <w:numId w:val="4"/>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Continually d</w:t>
      </w:r>
      <w:r>
        <w:rPr>
          <w:rFonts w:ascii="Times New Roman" w:eastAsia="Times New Roman" w:hAnsi="Times New Roman" w:cs="Times New Roman"/>
          <w:b/>
          <w:color w:val="000000"/>
          <w:sz w:val="24"/>
          <w:szCs w:val="24"/>
        </w:rPr>
        <w:t>evelop organization &amp; take responsibility for excellence: c</w:t>
      </w:r>
      <w:r>
        <w:rPr>
          <w:rFonts w:ascii="Times New Roman" w:eastAsia="Times New Roman" w:hAnsi="Times New Roman" w:cs="Times New Roman"/>
          <w:color w:val="222222"/>
          <w:sz w:val="24"/>
          <w:szCs w:val="24"/>
        </w:rPr>
        <w:t>ommit to continuous assessment of the needs of students and take responsibility for continual analysis of policies, procedures, processes, as well as the individual’s own performance, to ensure eff</w:t>
      </w:r>
      <w:r>
        <w:rPr>
          <w:rFonts w:ascii="Times New Roman" w:eastAsia="Times New Roman" w:hAnsi="Times New Roman" w:cs="Times New Roman"/>
          <w:color w:val="222222"/>
          <w:sz w:val="24"/>
          <w:szCs w:val="24"/>
        </w:rPr>
        <w:t>ective and efficient work is always possible. </w:t>
      </w:r>
    </w:p>
    <w:p w:rsidR="0063291F" w:rsidRDefault="00B46C3A">
      <w:pPr>
        <w:numPr>
          <w:ilvl w:val="0"/>
          <w:numId w:val="4"/>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 xml:space="preserve">Dedicated to high a standard of service: </w:t>
      </w:r>
      <w:r>
        <w:rPr>
          <w:rFonts w:ascii="Times New Roman" w:eastAsia="Times New Roman" w:hAnsi="Times New Roman" w:cs="Times New Roman"/>
          <w:color w:val="222222"/>
          <w:sz w:val="24"/>
          <w:szCs w:val="24"/>
        </w:rPr>
        <w:t>creative problem-solving skills, respond quickly, considerately, and correctly to the needs of those who need help. Continually work to increase job knowledge and knowl</w:t>
      </w:r>
      <w:r>
        <w:rPr>
          <w:rFonts w:ascii="Times New Roman" w:eastAsia="Times New Roman" w:hAnsi="Times New Roman" w:cs="Times New Roman"/>
          <w:color w:val="222222"/>
          <w:sz w:val="24"/>
          <w:szCs w:val="24"/>
        </w:rPr>
        <w:t>edge about other areas of the university, and improve service. Willing to place higher priority on service than on administrative ease; politeness, cheerfulness, and helpfulness are valued and expected.</w:t>
      </w:r>
    </w:p>
    <w:p w:rsidR="0063291F" w:rsidRDefault="00B46C3A">
      <w:pPr>
        <w:numPr>
          <w:ilvl w:val="0"/>
          <w:numId w:val="4"/>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 xml:space="preserve">Open communication: </w:t>
      </w:r>
      <w:r>
        <w:rPr>
          <w:rFonts w:ascii="Times New Roman" w:eastAsia="Times New Roman" w:hAnsi="Times New Roman" w:cs="Times New Roman"/>
          <w:color w:val="222222"/>
          <w:sz w:val="24"/>
          <w:szCs w:val="24"/>
        </w:rPr>
        <w:t xml:space="preserve">offer and accept suggestions for </w:t>
      </w:r>
      <w:r>
        <w:rPr>
          <w:rFonts w:ascii="Times New Roman" w:eastAsia="Times New Roman" w:hAnsi="Times New Roman" w:cs="Times New Roman"/>
          <w:color w:val="222222"/>
          <w:sz w:val="24"/>
          <w:szCs w:val="24"/>
        </w:rPr>
        <w:t>improvement, and be receptive to others' ideas and to changes related to continual assessment. Work to create the trust that makes open and direct communication possible.</w:t>
      </w:r>
    </w:p>
    <w:p w:rsidR="0063291F" w:rsidRDefault="00B46C3A">
      <w:pPr>
        <w:numPr>
          <w:ilvl w:val="0"/>
          <w:numId w:val="4"/>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Understand and promote diversity: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22222"/>
          <w:sz w:val="24"/>
          <w:szCs w:val="24"/>
        </w:rPr>
        <w:t>support the ideal of equal and open access to oppor</w:t>
      </w:r>
      <w:r>
        <w:rPr>
          <w:rFonts w:ascii="Times New Roman" w:eastAsia="Times New Roman" w:hAnsi="Times New Roman" w:cs="Times New Roman"/>
          <w:color w:val="222222"/>
          <w:sz w:val="24"/>
          <w:szCs w:val="24"/>
        </w:rPr>
        <w:t>tunity for everyone. Work to critically examine beliefs, biases, and assumptions that may create division and misunderstanding about ethnicity, gender, age, sexual orientation, values, religion, politics, disabilities, socio-economic status, attitudes, lan</w:t>
      </w:r>
      <w:r>
        <w:rPr>
          <w:rFonts w:ascii="Times New Roman" w:eastAsia="Times New Roman" w:hAnsi="Times New Roman" w:cs="Times New Roman"/>
          <w:color w:val="222222"/>
          <w:sz w:val="24"/>
          <w:szCs w:val="24"/>
        </w:rPr>
        <w:t>guage, and all other differences. </w:t>
      </w:r>
    </w:p>
    <w:p w:rsidR="0063291F" w:rsidRDefault="00B46C3A">
      <w:pPr>
        <w:pBdr>
          <w:top w:val="nil"/>
          <w:left w:val="nil"/>
          <w:bottom w:val="nil"/>
          <w:right w:val="nil"/>
          <w:between w:val="nil"/>
        </w:pBdr>
        <w:spacing w:before="1"/>
        <w:rPr>
          <w:rFonts w:ascii="Times New Roman" w:eastAsia="Times New Roman" w:hAnsi="Times New Roman" w:cs="Times New Roman"/>
          <w:color w:val="000000"/>
          <w:sz w:val="24"/>
          <w:szCs w:val="24"/>
        </w:rPr>
      </w:pPr>
      <w:r>
        <w:rPr>
          <w:noProof/>
        </w:rPr>
        <mc:AlternateContent>
          <mc:Choice Requires="wps">
            <w:drawing>
              <wp:anchor distT="0" distB="0" distL="0" distR="0" simplePos="0" relativeHeight="251664384" behindDoc="0" locked="0" layoutInCell="1" hidden="0" allowOverlap="1">
                <wp:simplePos x="0" y="0"/>
                <wp:positionH relativeFrom="column">
                  <wp:posOffset>127000</wp:posOffset>
                </wp:positionH>
                <wp:positionV relativeFrom="paragraph">
                  <wp:posOffset>152400</wp:posOffset>
                </wp:positionV>
                <wp:extent cx="1270" cy="18275"/>
                <wp:effectExtent l="0" t="0" r="0" b="0"/>
                <wp:wrapTopAndBottom distT="0" distB="0"/>
                <wp:docPr id="30" name="Freeform: Shape 30"/>
                <wp:cNvGraphicFramePr/>
                <a:graphic xmlns:a="http://schemas.openxmlformats.org/drawingml/2006/main">
                  <a:graphicData uri="http://schemas.microsoft.com/office/word/2010/wordprocessingShape">
                    <wps:wsp>
                      <wps:cNvSpPr/>
                      <wps:spPr>
                        <a:xfrm>
                          <a:off x="2612643" y="3779365"/>
                          <a:ext cx="5466715" cy="1270"/>
                        </a:xfrm>
                        <a:custGeom>
                          <a:avLst/>
                          <a:gdLst/>
                          <a:ahLst/>
                          <a:cxnLst/>
                          <a:rect l="l" t="t" r="r" b="b"/>
                          <a:pathLst>
                            <a:path w="8609" h="120000" extrusionOk="0">
                              <a:moveTo>
                                <a:pt x="0" y="0"/>
                              </a:moveTo>
                              <a:lnTo>
                                <a:pt x="8609" y="0"/>
                              </a:lnTo>
                            </a:path>
                          </a:pathLst>
                        </a:custGeom>
                        <a:noFill/>
                        <a:ln w="1827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127000</wp:posOffset>
                </wp:positionH>
                <wp:positionV relativeFrom="paragraph">
                  <wp:posOffset>152400</wp:posOffset>
                </wp:positionV>
                <wp:extent cx="1270" cy="18275"/>
                <wp:effectExtent b="0" l="0" r="0" t="0"/>
                <wp:wrapTopAndBottom distB="0" distT="0"/>
                <wp:docPr id="30"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1270" cy="18275"/>
                        </a:xfrm>
                        <a:prstGeom prst="rect"/>
                        <a:ln/>
                      </pic:spPr>
                    </pic:pic>
                  </a:graphicData>
                </a:graphic>
              </wp:anchor>
            </w:drawing>
          </mc:Fallback>
        </mc:AlternateContent>
      </w:r>
    </w:p>
    <w:p w:rsidR="0063291F" w:rsidRDefault="0063291F">
      <w:pPr>
        <w:pBdr>
          <w:top w:val="nil"/>
          <w:left w:val="nil"/>
          <w:bottom w:val="nil"/>
          <w:right w:val="nil"/>
          <w:between w:val="nil"/>
        </w:pBdr>
        <w:spacing w:before="4"/>
        <w:rPr>
          <w:rFonts w:ascii="Times New Roman" w:eastAsia="Times New Roman" w:hAnsi="Times New Roman" w:cs="Times New Roman"/>
          <w:color w:val="000000"/>
          <w:sz w:val="24"/>
          <w:szCs w:val="24"/>
        </w:rPr>
      </w:pPr>
    </w:p>
    <w:p w:rsidR="0063291F" w:rsidRDefault="00B46C3A">
      <w:pPr>
        <w:spacing w:before="65" w:line="225" w:lineRule="auto"/>
        <w:ind w:left="240" w:right="307"/>
        <w:rPr>
          <w:rFonts w:ascii="Times New Roman" w:eastAsia="Times New Roman" w:hAnsi="Times New Roman" w:cs="Times New Roman"/>
          <w:i/>
          <w:sz w:val="24"/>
          <w:szCs w:val="24"/>
        </w:rPr>
        <w:sectPr w:rsidR="0063291F">
          <w:pgSz w:w="12240" w:h="15840"/>
          <w:pgMar w:top="1300" w:right="1680" w:bottom="280" w:left="1560" w:header="720" w:footer="720" w:gutter="0"/>
          <w:cols w:space="720"/>
        </w:sectPr>
      </w:pPr>
      <w:r>
        <w:rPr>
          <w:rFonts w:ascii="Times New Roman" w:eastAsia="Times New Roman" w:hAnsi="Times New Roman" w:cs="Times New Roman"/>
          <w:i/>
          <w:sz w:val="24"/>
          <w:szCs w:val="24"/>
        </w:rPr>
        <w:t>This document describes the general purpose, duties and essential functions associated with this job and is not an exhaustive list of all duties that may be assigned or skills that may be required.</w:t>
      </w:r>
      <w:bookmarkStart w:id="0" w:name="_GoBack"/>
      <w:bookmarkEnd w:id="0"/>
    </w:p>
    <w:p w:rsidR="0063291F" w:rsidRDefault="0063291F"/>
    <w:sectPr w:rsidR="0063291F">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2E22"/>
    <w:multiLevelType w:val="multilevel"/>
    <w:tmpl w:val="F01060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905E04"/>
    <w:multiLevelType w:val="multilevel"/>
    <w:tmpl w:val="25BAA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4E36B7"/>
    <w:multiLevelType w:val="multilevel"/>
    <w:tmpl w:val="8174C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EAC539B"/>
    <w:multiLevelType w:val="multilevel"/>
    <w:tmpl w:val="4E382EBE"/>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116" w:hanging="214"/>
      </w:pPr>
    </w:lvl>
    <w:lvl w:ilvl="2">
      <w:numFmt w:val="bullet"/>
      <w:lvlText w:val="•"/>
      <w:lvlJc w:val="left"/>
      <w:pPr>
        <w:ind w:left="1992" w:hanging="214"/>
      </w:pPr>
    </w:lvl>
    <w:lvl w:ilvl="3">
      <w:numFmt w:val="bullet"/>
      <w:lvlText w:val="•"/>
      <w:lvlJc w:val="left"/>
      <w:pPr>
        <w:ind w:left="2868" w:hanging="213"/>
      </w:pPr>
    </w:lvl>
    <w:lvl w:ilvl="4">
      <w:numFmt w:val="bullet"/>
      <w:lvlText w:val="•"/>
      <w:lvlJc w:val="left"/>
      <w:pPr>
        <w:ind w:left="3744" w:hanging="214"/>
      </w:pPr>
    </w:lvl>
    <w:lvl w:ilvl="5">
      <w:numFmt w:val="bullet"/>
      <w:lvlText w:val="•"/>
      <w:lvlJc w:val="left"/>
      <w:pPr>
        <w:ind w:left="4620" w:hanging="214"/>
      </w:pPr>
    </w:lvl>
    <w:lvl w:ilvl="6">
      <w:numFmt w:val="bullet"/>
      <w:lvlText w:val="•"/>
      <w:lvlJc w:val="left"/>
      <w:pPr>
        <w:ind w:left="5496" w:hanging="214"/>
      </w:pPr>
    </w:lvl>
    <w:lvl w:ilvl="7">
      <w:numFmt w:val="bullet"/>
      <w:lvlText w:val="•"/>
      <w:lvlJc w:val="left"/>
      <w:pPr>
        <w:ind w:left="6372" w:hanging="213"/>
      </w:pPr>
    </w:lvl>
    <w:lvl w:ilvl="8">
      <w:numFmt w:val="bullet"/>
      <w:lvlText w:val="•"/>
      <w:lvlJc w:val="left"/>
      <w:pPr>
        <w:ind w:left="7248" w:hanging="214"/>
      </w:pPr>
    </w:lvl>
  </w:abstractNum>
  <w:abstractNum w:abstractNumId="4" w15:restartNumberingAfterBreak="0">
    <w:nsid w:val="778E495F"/>
    <w:multiLevelType w:val="multilevel"/>
    <w:tmpl w:val="1F3CB5FE"/>
    <w:lvl w:ilvl="0">
      <w:start w:val="1"/>
      <w:numFmt w:val="bullet"/>
      <w:lvlText w:val="●"/>
      <w:lvlJc w:val="left"/>
      <w:pPr>
        <w:ind w:left="580" w:hanging="360"/>
      </w:pPr>
      <w:rPr>
        <w:rFonts w:ascii="Noto Sans Symbols" w:eastAsia="Noto Sans Symbols" w:hAnsi="Noto Sans Symbols" w:cs="Noto Sans Symbols"/>
      </w:rPr>
    </w:lvl>
    <w:lvl w:ilvl="1">
      <w:start w:val="1"/>
      <w:numFmt w:val="bullet"/>
      <w:lvlText w:val="o"/>
      <w:lvlJc w:val="left"/>
      <w:pPr>
        <w:ind w:left="1300" w:hanging="360"/>
      </w:pPr>
      <w:rPr>
        <w:rFonts w:ascii="Courier New" w:eastAsia="Courier New" w:hAnsi="Courier New" w:cs="Courier New"/>
      </w:rPr>
    </w:lvl>
    <w:lvl w:ilvl="2">
      <w:start w:val="1"/>
      <w:numFmt w:val="bullet"/>
      <w:lvlText w:val="▪"/>
      <w:lvlJc w:val="left"/>
      <w:pPr>
        <w:ind w:left="2020" w:hanging="360"/>
      </w:pPr>
      <w:rPr>
        <w:rFonts w:ascii="Noto Sans Symbols" w:eastAsia="Noto Sans Symbols" w:hAnsi="Noto Sans Symbols" w:cs="Noto Sans Symbols"/>
      </w:rPr>
    </w:lvl>
    <w:lvl w:ilvl="3">
      <w:start w:val="1"/>
      <w:numFmt w:val="bullet"/>
      <w:lvlText w:val="●"/>
      <w:lvlJc w:val="left"/>
      <w:pPr>
        <w:ind w:left="2740" w:hanging="360"/>
      </w:pPr>
      <w:rPr>
        <w:rFonts w:ascii="Noto Sans Symbols" w:eastAsia="Noto Sans Symbols" w:hAnsi="Noto Sans Symbols" w:cs="Noto Sans Symbols"/>
      </w:rPr>
    </w:lvl>
    <w:lvl w:ilvl="4">
      <w:start w:val="1"/>
      <w:numFmt w:val="bullet"/>
      <w:lvlText w:val="o"/>
      <w:lvlJc w:val="left"/>
      <w:pPr>
        <w:ind w:left="3460" w:hanging="360"/>
      </w:pPr>
      <w:rPr>
        <w:rFonts w:ascii="Courier New" w:eastAsia="Courier New" w:hAnsi="Courier New" w:cs="Courier New"/>
      </w:rPr>
    </w:lvl>
    <w:lvl w:ilvl="5">
      <w:start w:val="1"/>
      <w:numFmt w:val="bullet"/>
      <w:lvlText w:val="▪"/>
      <w:lvlJc w:val="left"/>
      <w:pPr>
        <w:ind w:left="4180" w:hanging="360"/>
      </w:pPr>
      <w:rPr>
        <w:rFonts w:ascii="Noto Sans Symbols" w:eastAsia="Noto Sans Symbols" w:hAnsi="Noto Sans Symbols" w:cs="Noto Sans Symbols"/>
      </w:rPr>
    </w:lvl>
    <w:lvl w:ilvl="6">
      <w:start w:val="1"/>
      <w:numFmt w:val="bullet"/>
      <w:lvlText w:val="●"/>
      <w:lvlJc w:val="left"/>
      <w:pPr>
        <w:ind w:left="4900" w:hanging="360"/>
      </w:pPr>
      <w:rPr>
        <w:rFonts w:ascii="Noto Sans Symbols" w:eastAsia="Noto Sans Symbols" w:hAnsi="Noto Sans Symbols" w:cs="Noto Sans Symbols"/>
      </w:rPr>
    </w:lvl>
    <w:lvl w:ilvl="7">
      <w:start w:val="1"/>
      <w:numFmt w:val="bullet"/>
      <w:lvlText w:val="o"/>
      <w:lvlJc w:val="left"/>
      <w:pPr>
        <w:ind w:left="5620" w:hanging="360"/>
      </w:pPr>
      <w:rPr>
        <w:rFonts w:ascii="Courier New" w:eastAsia="Courier New" w:hAnsi="Courier New" w:cs="Courier New"/>
      </w:rPr>
    </w:lvl>
    <w:lvl w:ilvl="8">
      <w:start w:val="1"/>
      <w:numFmt w:val="bullet"/>
      <w:lvlText w:val="▪"/>
      <w:lvlJc w:val="left"/>
      <w:pPr>
        <w:ind w:left="634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1F"/>
    <w:rsid w:val="0063291F"/>
    <w:rsid w:val="00B4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56CF0"/>
  <w15:docId w15:val="{4D69FE47-A573-4872-A7EB-1BBE99A7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9.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j8ZtMQ1aN2jck+ah00m6qDmA==">AMUW2mX0ARsDsHAPneqhpVCmStLA7YwnQVOiOvp3ywpYLE6Cjxwcr4dyGQVY94jIcpN1Mj5scMdFEvhrZkf2MDMojdUKdFg96eM1Mk38Oa+oR/2GogxfXI8=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Triniece Robertson</cp:lastModifiedBy>
  <cp:revision>3</cp:revision>
  <dcterms:created xsi:type="dcterms:W3CDTF">2022-05-31T19:47:00Z</dcterms:created>
  <dcterms:modified xsi:type="dcterms:W3CDTF">2022-06-01T15:25:00Z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